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49AF" w14:textId="77777777" w:rsidR="002520B5" w:rsidRPr="00157CC6" w:rsidRDefault="00A6352B" w:rsidP="00A6352B">
      <w:pPr>
        <w:spacing w:after="0" w:line="240" w:lineRule="auto"/>
        <w:jc w:val="both"/>
        <w:rPr>
          <w:rFonts w:ascii="Calibri" w:eastAsia="Calibri" w:hAnsi="Calibri" w:cs="Times New Roman"/>
          <w:b/>
        </w:rPr>
      </w:pPr>
      <w:r w:rsidRPr="00157CC6">
        <w:rPr>
          <w:rFonts w:ascii="Calibri" w:eastAsia="Calibri" w:hAnsi="Calibri" w:cs="Times New Roman"/>
          <w:b/>
        </w:rPr>
        <w:t>Lectio agostana 2021. Libro di Isaia. Martedì 3 agosto. Cap</w:t>
      </w:r>
      <w:r w:rsidR="002520B5" w:rsidRPr="00157CC6">
        <w:rPr>
          <w:rFonts w:ascii="Calibri" w:eastAsia="Calibri" w:hAnsi="Calibri" w:cs="Times New Roman"/>
          <w:b/>
        </w:rPr>
        <w:t>.</w:t>
      </w:r>
      <w:r w:rsidRPr="00157CC6">
        <w:rPr>
          <w:rFonts w:ascii="Calibri" w:eastAsia="Calibri" w:hAnsi="Calibri" w:cs="Times New Roman"/>
          <w:b/>
        </w:rPr>
        <w:t xml:space="preserve"> primo (</w:t>
      </w:r>
      <w:proofErr w:type="spellStart"/>
      <w:r w:rsidRPr="00157CC6">
        <w:rPr>
          <w:rFonts w:ascii="Calibri" w:eastAsia="Calibri" w:hAnsi="Calibri" w:cs="Times New Roman"/>
          <w:b/>
        </w:rPr>
        <w:t>Is</w:t>
      </w:r>
      <w:proofErr w:type="spellEnd"/>
      <w:r w:rsidRPr="00157CC6">
        <w:rPr>
          <w:rFonts w:ascii="Calibri" w:eastAsia="Calibri" w:hAnsi="Calibri" w:cs="Times New Roman"/>
          <w:b/>
        </w:rPr>
        <w:t xml:space="preserve"> 1, 1-</w:t>
      </w:r>
      <w:r w:rsidR="00184BF1" w:rsidRPr="00157CC6">
        <w:rPr>
          <w:rFonts w:ascii="Calibri" w:eastAsia="Calibri" w:hAnsi="Calibri" w:cs="Times New Roman"/>
          <w:b/>
        </w:rPr>
        <w:t>31</w:t>
      </w:r>
      <w:r w:rsidRPr="00157CC6">
        <w:rPr>
          <w:rFonts w:ascii="Calibri" w:eastAsia="Calibri" w:hAnsi="Calibri" w:cs="Times New Roman"/>
          <w:b/>
        </w:rPr>
        <w:t>)</w:t>
      </w:r>
      <w:r w:rsidR="002520B5" w:rsidRPr="00157CC6">
        <w:rPr>
          <w:rFonts w:ascii="Calibri" w:eastAsia="Calibri" w:hAnsi="Calibri" w:cs="Times New Roman"/>
          <w:b/>
        </w:rPr>
        <w:t xml:space="preserve">. </w:t>
      </w:r>
    </w:p>
    <w:p w14:paraId="020B2F50" w14:textId="1B86FBA8" w:rsidR="00A6352B" w:rsidRPr="00157CC6" w:rsidRDefault="002520B5" w:rsidP="00A6352B">
      <w:pPr>
        <w:spacing w:after="0" w:line="240" w:lineRule="auto"/>
        <w:jc w:val="both"/>
        <w:rPr>
          <w:rFonts w:ascii="Calibri" w:eastAsia="Calibri" w:hAnsi="Calibri" w:cs="Times New Roman"/>
          <w:b/>
        </w:rPr>
      </w:pPr>
      <w:r w:rsidRPr="00157CC6">
        <w:rPr>
          <w:rFonts w:ascii="Calibri" w:eastAsia="Calibri" w:hAnsi="Calibri" w:cs="Times New Roman"/>
          <w:b/>
        </w:rPr>
        <w:t xml:space="preserve">Visione di Isaia. </w:t>
      </w:r>
    </w:p>
    <w:p w14:paraId="1905D6FC" w14:textId="77777777" w:rsidR="002520B5" w:rsidRPr="00157CC6" w:rsidRDefault="002520B5" w:rsidP="002520B5">
      <w:pPr>
        <w:spacing w:after="0" w:line="240" w:lineRule="auto"/>
        <w:jc w:val="both"/>
        <w:rPr>
          <w:rFonts w:ascii="Calibri" w:eastAsia="Calibri" w:hAnsi="Calibri" w:cs="Times New Roman"/>
          <w:bCs/>
        </w:rPr>
      </w:pPr>
    </w:p>
    <w:p w14:paraId="6212A059" w14:textId="386A93E3" w:rsidR="002520B5" w:rsidRPr="00157CC6" w:rsidRDefault="002520B5" w:rsidP="002520B5">
      <w:pPr>
        <w:spacing w:after="0" w:line="240" w:lineRule="auto"/>
        <w:jc w:val="both"/>
        <w:rPr>
          <w:rFonts w:ascii="Calibri" w:eastAsia="Calibri" w:hAnsi="Calibri" w:cs="Times New Roman"/>
          <w:bCs/>
          <w:color w:val="FF0000"/>
        </w:rPr>
      </w:pPr>
      <w:r w:rsidRPr="00157CC6">
        <w:rPr>
          <w:rFonts w:ascii="Calibri" w:eastAsia="Calibri" w:hAnsi="Calibri" w:cs="Times New Roman"/>
          <w:bCs/>
          <w:color w:val="FF0000"/>
        </w:rPr>
        <w:t xml:space="preserve">1° </w:t>
      </w:r>
      <w:r w:rsidR="00A02083" w:rsidRPr="00157CC6">
        <w:rPr>
          <w:rFonts w:ascii="Calibri" w:eastAsia="Calibri" w:hAnsi="Calibri" w:cs="Times New Roman"/>
          <w:bCs/>
          <w:color w:val="FF0000"/>
        </w:rPr>
        <w:t>Sezione: Isaia</w:t>
      </w:r>
      <w:r w:rsidRPr="00157CC6">
        <w:rPr>
          <w:rFonts w:ascii="Calibri" w:eastAsia="Calibri" w:hAnsi="Calibri" w:cs="Times New Roman"/>
          <w:bCs/>
          <w:color w:val="FF0000"/>
        </w:rPr>
        <w:t xml:space="preserve"> cap. </w:t>
      </w:r>
      <w:r w:rsidR="00A02083" w:rsidRPr="00157CC6">
        <w:rPr>
          <w:rFonts w:ascii="Calibri" w:eastAsia="Calibri" w:hAnsi="Calibri" w:cs="Times New Roman"/>
          <w:bCs/>
          <w:color w:val="FF0000"/>
        </w:rPr>
        <w:t>1:</w:t>
      </w:r>
      <w:r w:rsidRPr="00157CC6">
        <w:rPr>
          <w:rFonts w:ascii="Calibri" w:eastAsia="Calibri" w:hAnsi="Calibri" w:cs="Times New Roman"/>
          <w:bCs/>
          <w:color w:val="FF0000"/>
        </w:rPr>
        <w:t xml:space="preserve"> visione di Isaia (v.1) - </w:t>
      </w:r>
      <w:r w:rsidRPr="00157CC6">
        <w:rPr>
          <w:rFonts w:ascii="Calibri" w:eastAsia="Calibri" w:hAnsi="Calibri" w:cs="Times New Roman"/>
          <w:bCs/>
          <w:color w:val="C00000"/>
        </w:rPr>
        <w:t>contesa con Israele: disobbedienza dei figli (vv.2-9</w:t>
      </w:r>
      <w:r w:rsidRPr="00157CC6">
        <w:rPr>
          <w:rFonts w:ascii="Calibri" w:eastAsia="Calibri" w:hAnsi="Calibri" w:cs="Times New Roman"/>
          <w:bCs/>
          <w:color w:val="FF0000"/>
        </w:rPr>
        <w:t xml:space="preserve">) -  Critica al culto (vv.10-20) </w:t>
      </w:r>
      <w:r w:rsidR="00BA58C6" w:rsidRPr="00157CC6">
        <w:rPr>
          <w:rFonts w:ascii="Calibri" w:eastAsia="Calibri" w:hAnsi="Calibri" w:cs="Times New Roman"/>
          <w:bCs/>
          <w:color w:val="FF0000"/>
        </w:rPr>
        <w:t>–</w:t>
      </w:r>
      <w:r w:rsidRPr="00157CC6">
        <w:rPr>
          <w:rFonts w:ascii="Calibri" w:eastAsia="Calibri" w:hAnsi="Calibri" w:cs="Times New Roman"/>
          <w:bCs/>
          <w:color w:val="FF0000"/>
        </w:rPr>
        <w:t xml:space="preserve"> </w:t>
      </w:r>
      <w:r w:rsidR="00BA58C6" w:rsidRPr="00157CC6">
        <w:rPr>
          <w:rFonts w:ascii="Calibri" w:eastAsia="Calibri" w:hAnsi="Calibri" w:cs="Times New Roman"/>
          <w:bCs/>
          <w:color w:val="FF0000"/>
        </w:rPr>
        <w:t>perdono e riscatto di Gerusalemme, città della giustizia  (21-31)</w:t>
      </w:r>
    </w:p>
    <w:p w14:paraId="1804BFD6" w14:textId="77777777" w:rsidR="002520B5" w:rsidRPr="00157CC6" w:rsidRDefault="002520B5" w:rsidP="002520B5">
      <w:pPr>
        <w:spacing w:after="0" w:line="240" w:lineRule="auto"/>
        <w:jc w:val="both"/>
        <w:rPr>
          <w:rFonts w:ascii="Calibri" w:eastAsia="Calibri" w:hAnsi="Calibri" w:cs="Times New Roman"/>
          <w:bCs/>
        </w:rPr>
      </w:pPr>
    </w:p>
    <w:p w14:paraId="7F9E7063" w14:textId="1134CA77" w:rsidR="002520B5" w:rsidRPr="00157CC6" w:rsidRDefault="002520B5" w:rsidP="002520B5">
      <w:pPr>
        <w:spacing w:after="0" w:line="240" w:lineRule="auto"/>
        <w:jc w:val="both"/>
        <w:rPr>
          <w:rFonts w:ascii="Calibri" w:eastAsia="Calibri" w:hAnsi="Calibri" w:cs="Times New Roman"/>
          <w:bCs/>
        </w:rPr>
      </w:pPr>
      <w:r w:rsidRPr="00157CC6">
        <w:rPr>
          <w:rFonts w:ascii="Calibri" w:eastAsia="Calibri" w:hAnsi="Calibri" w:cs="Times New Roman"/>
          <w:bCs/>
        </w:rPr>
        <w:t xml:space="preserve">2° </w:t>
      </w:r>
      <w:r w:rsidR="00A02083" w:rsidRPr="00157CC6">
        <w:rPr>
          <w:rFonts w:ascii="Calibri" w:eastAsia="Calibri" w:hAnsi="Calibri" w:cs="Times New Roman"/>
          <w:bCs/>
        </w:rPr>
        <w:t>Sezione: Isaia</w:t>
      </w:r>
      <w:r w:rsidRPr="00157CC6">
        <w:rPr>
          <w:rFonts w:ascii="Calibri" w:eastAsia="Calibri" w:hAnsi="Calibri" w:cs="Times New Roman"/>
          <w:bCs/>
        </w:rPr>
        <w:t xml:space="preserve"> cap. 2-12</w:t>
      </w:r>
      <w:r w:rsidR="00D265A5">
        <w:rPr>
          <w:rFonts w:ascii="Calibri" w:eastAsia="Calibri" w:hAnsi="Calibri" w:cs="Times New Roman"/>
          <w:bCs/>
        </w:rPr>
        <w:t>. A</w:t>
      </w:r>
      <w:r w:rsidRPr="00157CC6">
        <w:rPr>
          <w:rFonts w:ascii="Calibri" w:eastAsia="Calibri" w:hAnsi="Calibri" w:cs="Times New Roman"/>
          <w:bCs/>
        </w:rPr>
        <w:t xml:space="preserve"> sua volta divisa in tre parti: a - raccolta gli oracoli su Giuda e Gerusalemme (c. 2-5); b - racconto della vocazione di Isaia (c. 6); c - profezie messianiche (c.7-11).</w:t>
      </w:r>
    </w:p>
    <w:p w14:paraId="7C4A820B" w14:textId="3B942CAE" w:rsidR="002520B5" w:rsidRPr="00157CC6" w:rsidRDefault="002520B5" w:rsidP="002520B5">
      <w:pPr>
        <w:spacing w:after="0" w:line="240" w:lineRule="auto"/>
        <w:jc w:val="both"/>
        <w:rPr>
          <w:rFonts w:ascii="Calibri" w:eastAsia="Calibri" w:hAnsi="Calibri" w:cs="Times New Roman"/>
          <w:bCs/>
        </w:rPr>
      </w:pPr>
      <w:r w:rsidRPr="00157CC6">
        <w:rPr>
          <w:rFonts w:ascii="Calibri" w:eastAsia="Calibri" w:hAnsi="Calibri" w:cs="Times New Roman"/>
          <w:bCs/>
        </w:rPr>
        <w:t xml:space="preserve">3° </w:t>
      </w:r>
      <w:r w:rsidR="00A02083" w:rsidRPr="00157CC6">
        <w:rPr>
          <w:rFonts w:ascii="Calibri" w:eastAsia="Calibri" w:hAnsi="Calibri" w:cs="Times New Roman"/>
          <w:bCs/>
        </w:rPr>
        <w:t>Sezione: Isaia</w:t>
      </w:r>
      <w:r w:rsidRPr="00157CC6">
        <w:rPr>
          <w:rFonts w:ascii="Calibri" w:eastAsia="Calibri" w:hAnsi="Calibri" w:cs="Times New Roman"/>
          <w:bCs/>
        </w:rPr>
        <w:t xml:space="preserve"> cap. 13-</w:t>
      </w:r>
      <w:r w:rsidR="00A02083" w:rsidRPr="00157CC6">
        <w:rPr>
          <w:rFonts w:ascii="Calibri" w:eastAsia="Calibri" w:hAnsi="Calibri" w:cs="Times New Roman"/>
          <w:bCs/>
        </w:rPr>
        <w:t>23: oracoli</w:t>
      </w:r>
      <w:r w:rsidRPr="00157CC6">
        <w:rPr>
          <w:rFonts w:ascii="Calibri" w:eastAsia="Calibri" w:hAnsi="Calibri" w:cs="Times New Roman"/>
          <w:bCs/>
        </w:rPr>
        <w:t xml:space="preserve"> contro le nazioni.</w:t>
      </w:r>
    </w:p>
    <w:p w14:paraId="516BD868" w14:textId="6725704B" w:rsidR="002520B5" w:rsidRPr="00157CC6" w:rsidRDefault="002520B5" w:rsidP="002520B5">
      <w:pPr>
        <w:spacing w:after="0" w:line="240" w:lineRule="auto"/>
        <w:jc w:val="both"/>
        <w:rPr>
          <w:rFonts w:ascii="Calibri" w:eastAsia="Calibri" w:hAnsi="Calibri" w:cs="Times New Roman"/>
          <w:bCs/>
        </w:rPr>
      </w:pPr>
      <w:r w:rsidRPr="00157CC6">
        <w:rPr>
          <w:rFonts w:ascii="Calibri" w:eastAsia="Calibri" w:hAnsi="Calibri" w:cs="Times New Roman"/>
          <w:bCs/>
        </w:rPr>
        <w:t xml:space="preserve">4° </w:t>
      </w:r>
      <w:r w:rsidR="00A02083" w:rsidRPr="00157CC6">
        <w:rPr>
          <w:rFonts w:ascii="Calibri" w:eastAsia="Calibri" w:hAnsi="Calibri" w:cs="Times New Roman"/>
          <w:bCs/>
        </w:rPr>
        <w:t>Sezione: Isaia</w:t>
      </w:r>
      <w:r w:rsidRPr="00157CC6">
        <w:rPr>
          <w:rFonts w:ascii="Calibri" w:eastAsia="Calibri" w:hAnsi="Calibri" w:cs="Times New Roman"/>
          <w:bCs/>
        </w:rPr>
        <w:t xml:space="preserve"> cap. 24-27 ‘Piccola apocalisse’.</w:t>
      </w:r>
    </w:p>
    <w:p w14:paraId="3159E3BA" w14:textId="3D89FC89" w:rsidR="002520B5" w:rsidRPr="00157CC6" w:rsidRDefault="002520B5" w:rsidP="002520B5">
      <w:pPr>
        <w:spacing w:after="0" w:line="240" w:lineRule="auto"/>
        <w:jc w:val="both"/>
        <w:rPr>
          <w:rFonts w:ascii="Calibri" w:eastAsia="Calibri" w:hAnsi="Calibri" w:cs="Times New Roman"/>
          <w:bCs/>
        </w:rPr>
      </w:pPr>
      <w:r w:rsidRPr="00157CC6">
        <w:rPr>
          <w:rFonts w:ascii="Calibri" w:eastAsia="Calibri" w:hAnsi="Calibri" w:cs="Times New Roman"/>
          <w:bCs/>
        </w:rPr>
        <w:t xml:space="preserve">5° </w:t>
      </w:r>
      <w:r w:rsidR="00A02083" w:rsidRPr="00157CC6">
        <w:rPr>
          <w:rFonts w:ascii="Calibri" w:eastAsia="Calibri" w:hAnsi="Calibri" w:cs="Times New Roman"/>
          <w:bCs/>
        </w:rPr>
        <w:t>Sezione: Isaia</w:t>
      </w:r>
      <w:r w:rsidRPr="00157CC6">
        <w:rPr>
          <w:rFonts w:ascii="Calibri" w:eastAsia="Calibri" w:hAnsi="Calibri" w:cs="Times New Roman"/>
          <w:bCs/>
        </w:rPr>
        <w:t xml:space="preserve"> cap. 28-36: i sei ‘guai</w:t>
      </w:r>
      <w:r w:rsidR="00A02083" w:rsidRPr="00157CC6">
        <w:rPr>
          <w:rFonts w:ascii="Calibri" w:eastAsia="Calibri" w:hAnsi="Calibri" w:cs="Times New Roman"/>
          <w:bCs/>
        </w:rPr>
        <w:t>’ su</w:t>
      </w:r>
      <w:r w:rsidRPr="00157CC6">
        <w:rPr>
          <w:rFonts w:ascii="Calibri" w:eastAsia="Calibri" w:hAnsi="Calibri" w:cs="Times New Roman"/>
          <w:bCs/>
        </w:rPr>
        <w:t xml:space="preserve"> Samaria e Gerusalemme.</w:t>
      </w:r>
    </w:p>
    <w:p w14:paraId="60821728" w14:textId="1E6692D9" w:rsidR="002520B5" w:rsidRPr="00157CC6" w:rsidRDefault="002520B5" w:rsidP="002520B5">
      <w:pPr>
        <w:spacing w:after="0" w:line="240" w:lineRule="auto"/>
        <w:jc w:val="both"/>
        <w:rPr>
          <w:rFonts w:ascii="Calibri" w:eastAsia="Calibri" w:hAnsi="Calibri" w:cs="Times New Roman"/>
          <w:bCs/>
        </w:rPr>
      </w:pPr>
      <w:r w:rsidRPr="00157CC6">
        <w:rPr>
          <w:rFonts w:ascii="Calibri" w:eastAsia="Calibri" w:hAnsi="Calibri" w:cs="Times New Roman"/>
          <w:bCs/>
        </w:rPr>
        <w:t xml:space="preserve">6° </w:t>
      </w:r>
      <w:r w:rsidR="00A02083" w:rsidRPr="00157CC6">
        <w:rPr>
          <w:rFonts w:ascii="Calibri" w:eastAsia="Calibri" w:hAnsi="Calibri" w:cs="Times New Roman"/>
          <w:bCs/>
        </w:rPr>
        <w:t>Sezione: Isaia</w:t>
      </w:r>
      <w:r w:rsidRPr="00157CC6">
        <w:rPr>
          <w:rFonts w:ascii="Calibri" w:eastAsia="Calibri" w:hAnsi="Calibri" w:cs="Times New Roman"/>
          <w:bCs/>
        </w:rPr>
        <w:t xml:space="preserve"> cap. 34-</w:t>
      </w:r>
      <w:r w:rsidR="00A02083" w:rsidRPr="00157CC6">
        <w:rPr>
          <w:rFonts w:ascii="Calibri" w:eastAsia="Calibri" w:hAnsi="Calibri" w:cs="Times New Roman"/>
          <w:bCs/>
        </w:rPr>
        <w:t>35: processo</w:t>
      </w:r>
      <w:r w:rsidRPr="00157CC6">
        <w:rPr>
          <w:rFonts w:ascii="Calibri" w:eastAsia="Calibri" w:hAnsi="Calibri" w:cs="Times New Roman"/>
          <w:bCs/>
        </w:rPr>
        <w:t xml:space="preserve"> contro </w:t>
      </w:r>
      <w:proofErr w:type="spellStart"/>
      <w:r w:rsidRPr="00157CC6">
        <w:rPr>
          <w:rFonts w:ascii="Calibri" w:eastAsia="Calibri" w:hAnsi="Calibri" w:cs="Times New Roman"/>
          <w:bCs/>
        </w:rPr>
        <w:t>Edom</w:t>
      </w:r>
      <w:proofErr w:type="spellEnd"/>
      <w:r w:rsidRPr="00157CC6">
        <w:rPr>
          <w:rFonts w:ascii="Calibri" w:eastAsia="Calibri" w:hAnsi="Calibri" w:cs="Times New Roman"/>
          <w:bCs/>
        </w:rPr>
        <w:t>.</w:t>
      </w:r>
    </w:p>
    <w:p w14:paraId="79BF4965" w14:textId="46894E99" w:rsidR="002520B5" w:rsidRPr="00157CC6" w:rsidRDefault="002520B5" w:rsidP="002520B5">
      <w:pPr>
        <w:spacing w:after="0" w:line="240" w:lineRule="auto"/>
        <w:jc w:val="both"/>
        <w:rPr>
          <w:rFonts w:ascii="Calibri" w:eastAsia="Calibri" w:hAnsi="Calibri" w:cs="Times New Roman"/>
          <w:bCs/>
        </w:rPr>
      </w:pPr>
      <w:r w:rsidRPr="00157CC6">
        <w:rPr>
          <w:rFonts w:ascii="Calibri" w:eastAsia="Calibri" w:hAnsi="Calibri" w:cs="Times New Roman"/>
          <w:bCs/>
        </w:rPr>
        <w:t xml:space="preserve">7° </w:t>
      </w:r>
      <w:r w:rsidR="00A02083" w:rsidRPr="00157CC6">
        <w:rPr>
          <w:rFonts w:ascii="Calibri" w:eastAsia="Calibri" w:hAnsi="Calibri" w:cs="Times New Roman"/>
          <w:bCs/>
        </w:rPr>
        <w:t>Sezione: Isaia</w:t>
      </w:r>
      <w:r w:rsidRPr="00157CC6">
        <w:rPr>
          <w:rFonts w:ascii="Calibri" w:eastAsia="Calibri" w:hAnsi="Calibri" w:cs="Times New Roman"/>
          <w:bCs/>
        </w:rPr>
        <w:t xml:space="preserve"> cap. 36- 39 racconti storici relativi a Isaia di Gerusalemme del secolo VIII°.</w:t>
      </w:r>
    </w:p>
    <w:p w14:paraId="17705C59" w14:textId="77777777" w:rsidR="00BA58C6" w:rsidRPr="00157CC6" w:rsidRDefault="00BA58C6" w:rsidP="00A6352B">
      <w:pPr>
        <w:spacing w:after="0" w:line="240" w:lineRule="auto"/>
        <w:jc w:val="both"/>
        <w:rPr>
          <w:rFonts w:ascii="Calibri" w:eastAsia="Calibri" w:hAnsi="Calibri" w:cs="Times New Roman"/>
          <w:bCs/>
        </w:rPr>
      </w:pPr>
    </w:p>
    <w:p w14:paraId="6E66E566" w14:textId="11236F45" w:rsidR="00A6352B" w:rsidRPr="00157CC6" w:rsidRDefault="00BA58C6" w:rsidP="00A6352B">
      <w:pPr>
        <w:spacing w:after="0" w:line="240" w:lineRule="auto"/>
        <w:jc w:val="both"/>
        <w:rPr>
          <w:rFonts w:ascii="Calibri" w:eastAsia="Calibri" w:hAnsi="Calibri" w:cs="Times New Roman"/>
          <w:b/>
        </w:rPr>
      </w:pPr>
      <w:r w:rsidRPr="00157CC6">
        <w:rPr>
          <w:rFonts w:ascii="Calibri" w:eastAsia="Calibri" w:hAnsi="Calibri" w:cs="Times New Roman"/>
          <w:b/>
        </w:rPr>
        <w:t>Testo.</w:t>
      </w:r>
    </w:p>
    <w:tbl>
      <w:tblPr>
        <w:tblW w:w="0" w:type="auto"/>
        <w:tblCellSpacing w:w="75" w:type="dxa"/>
        <w:tblCellMar>
          <w:top w:w="15" w:type="dxa"/>
          <w:left w:w="15" w:type="dxa"/>
          <w:bottom w:w="15" w:type="dxa"/>
          <w:right w:w="15" w:type="dxa"/>
        </w:tblCellMar>
        <w:tblLook w:val="04A0" w:firstRow="1" w:lastRow="0" w:firstColumn="1" w:lastColumn="0" w:noHBand="0" w:noVBand="1"/>
      </w:tblPr>
      <w:tblGrid>
        <w:gridCol w:w="9638"/>
      </w:tblGrid>
      <w:tr w:rsidR="00A6352B" w:rsidRPr="00157CC6" w14:paraId="511DA645" w14:textId="77777777" w:rsidTr="00A6352B">
        <w:trPr>
          <w:tblCellSpacing w:w="75" w:type="dxa"/>
        </w:trPr>
        <w:tc>
          <w:tcPr>
            <w:tcW w:w="5000" w:type="pct"/>
            <w:hideMark/>
          </w:tcPr>
          <w:p w14:paraId="329F57F4" w14:textId="492DC914" w:rsidR="00BA58C6" w:rsidRPr="00157CC6" w:rsidRDefault="00A6352B" w:rsidP="00BA58C6">
            <w:pPr>
              <w:spacing w:before="75" w:after="75" w:line="240" w:lineRule="auto"/>
              <w:rPr>
                <w:rFonts w:ascii="Times New Roman" w:eastAsia="Times New Roman" w:hAnsi="Times New Roman" w:cs="Times New Roman"/>
                <w:i/>
                <w:iCs/>
                <w:color w:val="222222"/>
                <w:lang w:eastAsia="it-IT"/>
              </w:rPr>
            </w:pPr>
            <w:r w:rsidRPr="00157CC6">
              <w:rPr>
                <w:rFonts w:ascii="Times New Roman" w:eastAsia="Times New Roman" w:hAnsi="Times New Roman" w:cs="Times New Roman"/>
                <w:i/>
                <w:iCs/>
                <w:color w:val="222222"/>
                <w:lang w:eastAsia="it-IT"/>
              </w:rPr>
              <w:t xml:space="preserve"> Visione che Isaia, figlio di </w:t>
            </w:r>
            <w:proofErr w:type="spellStart"/>
            <w:r w:rsidRPr="00157CC6">
              <w:rPr>
                <w:rFonts w:ascii="Times New Roman" w:eastAsia="Times New Roman" w:hAnsi="Times New Roman" w:cs="Times New Roman"/>
                <w:i/>
                <w:iCs/>
                <w:color w:val="222222"/>
                <w:lang w:eastAsia="it-IT"/>
              </w:rPr>
              <w:t>Amoz</w:t>
            </w:r>
            <w:proofErr w:type="spellEnd"/>
            <w:r w:rsidRPr="00157CC6">
              <w:rPr>
                <w:rFonts w:ascii="Times New Roman" w:eastAsia="Times New Roman" w:hAnsi="Times New Roman" w:cs="Times New Roman"/>
                <w:i/>
                <w:iCs/>
                <w:color w:val="222222"/>
                <w:lang w:eastAsia="it-IT"/>
              </w:rPr>
              <w:t xml:space="preserve">, ebbe su Giuda e su Gerusalemme al tempo dei re di Giuda Ozia, </w:t>
            </w:r>
            <w:proofErr w:type="spellStart"/>
            <w:r w:rsidRPr="00157CC6">
              <w:rPr>
                <w:rFonts w:ascii="Times New Roman" w:eastAsia="Times New Roman" w:hAnsi="Times New Roman" w:cs="Times New Roman"/>
                <w:i/>
                <w:iCs/>
                <w:color w:val="222222"/>
                <w:lang w:eastAsia="it-IT"/>
              </w:rPr>
              <w:t>Iotam</w:t>
            </w:r>
            <w:proofErr w:type="spellEnd"/>
            <w:r w:rsidRPr="00157CC6">
              <w:rPr>
                <w:rFonts w:ascii="Times New Roman" w:eastAsia="Times New Roman" w:hAnsi="Times New Roman" w:cs="Times New Roman"/>
                <w:i/>
                <w:iCs/>
                <w:color w:val="222222"/>
                <w:lang w:eastAsia="it-IT"/>
              </w:rPr>
              <w:t xml:space="preserve">, </w:t>
            </w:r>
            <w:proofErr w:type="spellStart"/>
            <w:r w:rsidRPr="00157CC6">
              <w:rPr>
                <w:rFonts w:ascii="Times New Roman" w:eastAsia="Times New Roman" w:hAnsi="Times New Roman" w:cs="Times New Roman"/>
                <w:i/>
                <w:iCs/>
                <w:color w:val="222222"/>
                <w:lang w:eastAsia="it-IT"/>
              </w:rPr>
              <w:t>Acaz</w:t>
            </w:r>
            <w:proofErr w:type="spellEnd"/>
            <w:r w:rsidRPr="00157CC6">
              <w:rPr>
                <w:rFonts w:ascii="Times New Roman" w:eastAsia="Times New Roman" w:hAnsi="Times New Roman" w:cs="Times New Roman"/>
                <w:i/>
                <w:iCs/>
                <w:color w:val="222222"/>
                <w:lang w:eastAsia="it-IT"/>
              </w:rPr>
              <w:t xml:space="preserve"> ed Ezechia.</w:t>
            </w:r>
          </w:p>
          <w:p w14:paraId="7C87E356" w14:textId="77777777" w:rsidR="00BA58C6" w:rsidRPr="00157CC6" w:rsidRDefault="00BA58C6" w:rsidP="00BA58C6">
            <w:pPr>
              <w:spacing w:before="75" w:after="75" w:line="240" w:lineRule="auto"/>
              <w:rPr>
                <w:rFonts w:ascii="Times New Roman" w:eastAsia="Times New Roman" w:hAnsi="Times New Roman" w:cs="Times New Roman"/>
                <w:i/>
                <w:iCs/>
                <w:color w:val="222222"/>
                <w:lang w:eastAsia="it-IT"/>
              </w:rPr>
            </w:pPr>
          </w:p>
          <w:p w14:paraId="1E13A6A0" w14:textId="0B37162F" w:rsidR="00BA58C6" w:rsidRPr="00157CC6" w:rsidRDefault="00A6352B" w:rsidP="0072388B">
            <w:pPr>
              <w:spacing w:before="75" w:after="75" w:line="240" w:lineRule="auto"/>
              <w:rPr>
                <w:rFonts w:ascii="Times New Roman" w:eastAsia="Times New Roman" w:hAnsi="Times New Roman" w:cs="Times New Roman"/>
                <w:i/>
                <w:iCs/>
                <w:color w:val="C00000"/>
                <w:lang w:eastAsia="it-IT"/>
              </w:rPr>
            </w:pPr>
            <w:r w:rsidRPr="00157CC6">
              <w:rPr>
                <w:rFonts w:ascii="Times New Roman" w:eastAsia="Times New Roman" w:hAnsi="Times New Roman" w:cs="Times New Roman"/>
                <w:i/>
                <w:iCs/>
                <w:color w:val="C00000"/>
                <w:u w:val="single"/>
                <w:vertAlign w:val="superscript"/>
                <w:lang w:eastAsia="it-IT"/>
              </w:rPr>
              <w:t>2</w:t>
            </w:r>
            <w:r w:rsidRPr="00157CC6">
              <w:rPr>
                <w:rFonts w:ascii="Times New Roman" w:eastAsia="Times New Roman" w:hAnsi="Times New Roman" w:cs="Times New Roman"/>
                <w:i/>
                <w:iCs/>
                <w:color w:val="C00000"/>
                <w:u w:val="single"/>
                <w:lang w:eastAsia="it-IT"/>
              </w:rPr>
              <w:t>Udite, o cieli, ascolta, o terra, così parla il Signore:</w:t>
            </w:r>
            <w:r w:rsidRPr="00157CC6">
              <w:rPr>
                <w:rFonts w:ascii="Times New Roman" w:eastAsia="Times New Roman" w:hAnsi="Times New Roman" w:cs="Times New Roman"/>
                <w:i/>
                <w:iCs/>
                <w:color w:val="C00000"/>
                <w:u w:val="single"/>
                <w:lang w:eastAsia="it-IT"/>
              </w:rPr>
              <w:br/>
              <w:t>«Ho allevato e fatto crescere figli</w:t>
            </w:r>
            <w:r w:rsidRPr="00157CC6">
              <w:rPr>
                <w:rFonts w:ascii="Times New Roman" w:eastAsia="Times New Roman" w:hAnsi="Times New Roman" w:cs="Times New Roman"/>
                <w:i/>
                <w:iCs/>
                <w:color w:val="C00000"/>
                <w:lang w:eastAsia="it-IT"/>
              </w:rPr>
              <w:t>, ma essi si sono ribellati contro di me.</w:t>
            </w:r>
            <w:r w:rsidRPr="00157CC6">
              <w:rPr>
                <w:rFonts w:ascii="Times New Roman" w:eastAsia="Times New Roman" w:hAnsi="Times New Roman" w:cs="Times New Roman"/>
                <w:i/>
                <w:iCs/>
                <w:color w:val="C00000"/>
                <w:lang w:eastAsia="it-IT"/>
              </w:rPr>
              <w:br/>
            </w:r>
            <w:r w:rsidRPr="00157CC6">
              <w:rPr>
                <w:rFonts w:ascii="Times New Roman" w:eastAsia="Times New Roman" w:hAnsi="Times New Roman" w:cs="Times New Roman"/>
                <w:i/>
                <w:iCs/>
                <w:color w:val="C00000"/>
                <w:vertAlign w:val="superscript"/>
                <w:lang w:eastAsia="it-IT"/>
              </w:rPr>
              <w:t>3</w:t>
            </w:r>
            <w:r w:rsidRPr="00157CC6">
              <w:rPr>
                <w:rFonts w:ascii="Times New Roman" w:eastAsia="Times New Roman" w:hAnsi="Times New Roman" w:cs="Times New Roman"/>
                <w:i/>
                <w:iCs/>
                <w:color w:val="C00000"/>
                <w:lang w:eastAsia="it-IT"/>
              </w:rPr>
              <w:t>Il bue conosce il suo proprietario e l'asino la greppia del suo padrone,</w:t>
            </w:r>
            <w:r w:rsidR="00BA58C6" w:rsidRPr="00157CC6">
              <w:rPr>
                <w:rFonts w:ascii="Times New Roman" w:eastAsia="Times New Roman" w:hAnsi="Times New Roman" w:cs="Times New Roman"/>
                <w:i/>
                <w:iCs/>
                <w:color w:val="C00000"/>
                <w:lang w:eastAsia="it-IT"/>
              </w:rPr>
              <w:t xml:space="preserve"> </w:t>
            </w:r>
            <w:r w:rsidRPr="00157CC6">
              <w:rPr>
                <w:rFonts w:ascii="Times New Roman" w:eastAsia="Times New Roman" w:hAnsi="Times New Roman" w:cs="Times New Roman"/>
                <w:i/>
                <w:iCs/>
                <w:color w:val="C00000"/>
                <w:u w:val="single"/>
                <w:lang w:eastAsia="it-IT"/>
              </w:rPr>
              <w:t>ma Israele non conosce, il mio popolo non comprende».</w:t>
            </w:r>
            <w:r w:rsidR="00BA58C6" w:rsidRPr="00157CC6">
              <w:rPr>
                <w:rFonts w:ascii="Times New Roman" w:eastAsia="Times New Roman" w:hAnsi="Times New Roman" w:cs="Times New Roman"/>
                <w:i/>
                <w:iCs/>
                <w:color w:val="C00000"/>
                <w:lang w:eastAsia="it-IT"/>
              </w:rPr>
              <w:t xml:space="preserve"> </w:t>
            </w:r>
            <w:r w:rsidRPr="00157CC6">
              <w:rPr>
                <w:rFonts w:ascii="Times New Roman" w:eastAsia="Times New Roman" w:hAnsi="Times New Roman" w:cs="Times New Roman"/>
                <w:i/>
                <w:iCs/>
                <w:color w:val="C00000"/>
                <w:vertAlign w:val="superscript"/>
                <w:lang w:eastAsia="it-IT"/>
              </w:rPr>
              <w:t>4</w:t>
            </w:r>
            <w:r w:rsidRPr="00157CC6">
              <w:rPr>
                <w:rFonts w:ascii="Times New Roman" w:eastAsia="Times New Roman" w:hAnsi="Times New Roman" w:cs="Times New Roman"/>
                <w:i/>
                <w:iCs/>
                <w:color w:val="C00000"/>
                <w:lang w:eastAsia="it-IT"/>
              </w:rPr>
              <w:t>Guai, gente peccatrice, popolo carico d'iniquità! Razza di scellerati, figli corrotti!</w:t>
            </w:r>
            <w:r w:rsidR="00BA58C6" w:rsidRPr="00157CC6">
              <w:rPr>
                <w:rFonts w:ascii="Times New Roman" w:eastAsia="Times New Roman" w:hAnsi="Times New Roman" w:cs="Times New Roman"/>
                <w:i/>
                <w:iCs/>
                <w:color w:val="C00000"/>
                <w:lang w:eastAsia="it-IT"/>
              </w:rPr>
              <w:t xml:space="preserve"> </w:t>
            </w:r>
            <w:r w:rsidRPr="00157CC6">
              <w:rPr>
                <w:rFonts w:ascii="Times New Roman" w:eastAsia="Times New Roman" w:hAnsi="Times New Roman" w:cs="Times New Roman"/>
                <w:i/>
                <w:iCs/>
                <w:color w:val="C00000"/>
                <w:u w:val="single"/>
                <w:lang w:eastAsia="it-IT"/>
              </w:rPr>
              <w:t>Hanno abbandonato il Signore, hanno disprezzato il Santo d'Israele, si sono voltati indietro</w:t>
            </w:r>
            <w:r w:rsidRPr="00157CC6">
              <w:rPr>
                <w:rFonts w:ascii="Times New Roman" w:eastAsia="Times New Roman" w:hAnsi="Times New Roman" w:cs="Times New Roman"/>
                <w:i/>
                <w:iCs/>
                <w:color w:val="C00000"/>
                <w:lang w:eastAsia="it-IT"/>
              </w:rPr>
              <w:t xml:space="preserve"> </w:t>
            </w:r>
            <w:r w:rsidRPr="00157CC6">
              <w:rPr>
                <w:rFonts w:ascii="Times New Roman" w:eastAsia="Times New Roman" w:hAnsi="Times New Roman" w:cs="Times New Roman"/>
                <w:i/>
                <w:iCs/>
                <w:color w:val="C00000"/>
                <w:vertAlign w:val="superscript"/>
                <w:lang w:eastAsia="it-IT"/>
              </w:rPr>
              <w:t>5</w:t>
            </w:r>
            <w:r w:rsidRPr="00157CC6">
              <w:rPr>
                <w:rFonts w:ascii="Times New Roman" w:eastAsia="Times New Roman" w:hAnsi="Times New Roman" w:cs="Times New Roman"/>
                <w:i/>
                <w:iCs/>
                <w:color w:val="C00000"/>
                <w:lang w:eastAsia="it-IT"/>
              </w:rPr>
              <w:t>Perché volete ancora essere colpiti, accumulando ribellioni?</w:t>
            </w:r>
            <w:r w:rsidRPr="00157CC6">
              <w:rPr>
                <w:rFonts w:ascii="Times New Roman" w:eastAsia="Times New Roman" w:hAnsi="Times New Roman" w:cs="Times New Roman"/>
                <w:i/>
                <w:iCs/>
                <w:color w:val="C00000"/>
                <w:lang w:eastAsia="it-IT"/>
              </w:rPr>
              <w:br/>
              <w:t>Tutta la testa è malata, tutto il cuore langue.</w:t>
            </w:r>
            <w:r w:rsidRPr="00157CC6">
              <w:rPr>
                <w:rFonts w:ascii="Times New Roman" w:eastAsia="Times New Roman" w:hAnsi="Times New Roman" w:cs="Times New Roman"/>
                <w:i/>
                <w:iCs/>
                <w:color w:val="C00000"/>
                <w:vertAlign w:val="superscript"/>
                <w:lang w:eastAsia="it-IT"/>
              </w:rPr>
              <w:t>6</w:t>
            </w:r>
            <w:r w:rsidRPr="00157CC6">
              <w:rPr>
                <w:rFonts w:ascii="Times New Roman" w:eastAsia="Times New Roman" w:hAnsi="Times New Roman" w:cs="Times New Roman"/>
                <w:i/>
                <w:iCs/>
                <w:color w:val="C00000"/>
                <w:lang w:eastAsia="it-IT"/>
              </w:rPr>
              <w:t>Dalla pianta dei piedi alla testa non c'è nulla di sano, ma ferite e lividure</w:t>
            </w:r>
            <w:r w:rsidR="0072388B" w:rsidRPr="00157CC6">
              <w:rPr>
                <w:rFonts w:ascii="Times New Roman" w:eastAsia="Times New Roman" w:hAnsi="Times New Roman" w:cs="Times New Roman"/>
                <w:i/>
                <w:iCs/>
                <w:color w:val="C00000"/>
                <w:lang w:eastAsia="it-IT"/>
              </w:rPr>
              <w:t xml:space="preserve"> </w:t>
            </w:r>
            <w:r w:rsidRPr="00157CC6">
              <w:rPr>
                <w:rFonts w:ascii="Times New Roman" w:eastAsia="Times New Roman" w:hAnsi="Times New Roman" w:cs="Times New Roman"/>
                <w:i/>
                <w:iCs/>
                <w:color w:val="C00000"/>
                <w:lang w:eastAsia="it-IT"/>
              </w:rPr>
              <w:t>e piaghe aperte che non sono state ripulite né fasciate né curate con olio.</w:t>
            </w:r>
            <w:r w:rsidRPr="00157CC6">
              <w:rPr>
                <w:rFonts w:ascii="Times New Roman" w:eastAsia="Times New Roman" w:hAnsi="Times New Roman" w:cs="Times New Roman"/>
                <w:i/>
                <w:iCs/>
                <w:color w:val="C00000"/>
                <w:vertAlign w:val="superscript"/>
                <w:lang w:eastAsia="it-IT"/>
              </w:rPr>
              <w:t>7</w:t>
            </w:r>
            <w:r w:rsidRPr="00157CC6">
              <w:rPr>
                <w:rFonts w:ascii="Times New Roman" w:eastAsia="Times New Roman" w:hAnsi="Times New Roman" w:cs="Times New Roman"/>
                <w:i/>
                <w:iCs/>
                <w:color w:val="C00000"/>
                <w:lang w:eastAsia="it-IT"/>
              </w:rPr>
              <w:t>La vostra terra è un deserto, le vostre città arse dal fuoco.</w:t>
            </w:r>
            <w:r w:rsidR="0072388B" w:rsidRPr="00157CC6">
              <w:rPr>
                <w:rFonts w:ascii="Times New Roman" w:eastAsia="Times New Roman" w:hAnsi="Times New Roman" w:cs="Times New Roman"/>
                <w:i/>
                <w:iCs/>
                <w:color w:val="C00000"/>
                <w:lang w:eastAsia="it-IT"/>
              </w:rPr>
              <w:t xml:space="preserve"> </w:t>
            </w:r>
            <w:r w:rsidRPr="00157CC6">
              <w:rPr>
                <w:rFonts w:ascii="Times New Roman" w:eastAsia="Times New Roman" w:hAnsi="Times New Roman" w:cs="Times New Roman"/>
                <w:i/>
                <w:iCs/>
                <w:color w:val="C00000"/>
                <w:lang w:eastAsia="it-IT"/>
              </w:rPr>
              <w:t>La vostra campagna, sotto i vostri occhi,</w:t>
            </w:r>
            <w:r w:rsidR="0072388B" w:rsidRPr="00157CC6">
              <w:rPr>
                <w:rFonts w:ascii="Times New Roman" w:eastAsia="Times New Roman" w:hAnsi="Times New Roman" w:cs="Times New Roman"/>
                <w:i/>
                <w:iCs/>
                <w:color w:val="C00000"/>
                <w:lang w:eastAsia="it-IT"/>
              </w:rPr>
              <w:t xml:space="preserve"> </w:t>
            </w:r>
            <w:r w:rsidRPr="00157CC6">
              <w:rPr>
                <w:rFonts w:ascii="Times New Roman" w:eastAsia="Times New Roman" w:hAnsi="Times New Roman" w:cs="Times New Roman"/>
                <w:i/>
                <w:iCs/>
                <w:color w:val="C00000"/>
                <w:lang w:eastAsia="it-IT"/>
              </w:rPr>
              <w:t>la divorano gli stranieri;</w:t>
            </w:r>
            <w:r w:rsidR="00BA58C6" w:rsidRPr="00157CC6">
              <w:rPr>
                <w:rFonts w:ascii="Times New Roman" w:eastAsia="Times New Roman" w:hAnsi="Times New Roman" w:cs="Times New Roman"/>
                <w:i/>
                <w:iCs/>
                <w:color w:val="C00000"/>
                <w:lang w:eastAsia="it-IT"/>
              </w:rPr>
              <w:t xml:space="preserve"> </w:t>
            </w:r>
            <w:r w:rsidRPr="00157CC6">
              <w:rPr>
                <w:rFonts w:ascii="Times New Roman" w:eastAsia="Times New Roman" w:hAnsi="Times New Roman" w:cs="Times New Roman"/>
                <w:i/>
                <w:iCs/>
                <w:color w:val="C00000"/>
                <w:lang w:eastAsia="it-IT"/>
              </w:rPr>
              <w:t xml:space="preserve">è un deserto come la devastazione di </w:t>
            </w:r>
            <w:proofErr w:type="spellStart"/>
            <w:r w:rsidRPr="00157CC6">
              <w:rPr>
                <w:rFonts w:ascii="Times New Roman" w:eastAsia="Times New Roman" w:hAnsi="Times New Roman" w:cs="Times New Roman"/>
                <w:i/>
                <w:iCs/>
                <w:color w:val="C00000"/>
                <w:lang w:eastAsia="it-IT"/>
              </w:rPr>
              <w:t>Sòdoma</w:t>
            </w:r>
            <w:proofErr w:type="spellEnd"/>
            <w:r w:rsidRPr="00157CC6">
              <w:rPr>
                <w:rFonts w:ascii="Times New Roman" w:eastAsia="Times New Roman" w:hAnsi="Times New Roman" w:cs="Times New Roman"/>
                <w:i/>
                <w:iCs/>
                <w:color w:val="C00000"/>
                <w:lang w:eastAsia="it-IT"/>
              </w:rPr>
              <w:t>.</w:t>
            </w:r>
            <w:r w:rsidRPr="00157CC6">
              <w:rPr>
                <w:rFonts w:ascii="Times New Roman" w:eastAsia="Times New Roman" w:hAnsi="Times New Roman" w:cs="Times New Roman"/>
                <w:i/>
                <w:iCs/>
                <w:color w:val="C00000"/>
                <w:lang w:eastAsia="it-IT"/>
              </w:rPr>
              <w:br/>
            </w:r>
            <w:r w:rsidRPr="00157CC6">
              <w:rPr>
                <w:rFonts w:ascii="Times New Roman" w:eastAsia="Times New Roman" w:hAnsi="Times New Roman" w:cs="Times New Roman"/>
                <w:i/>
                <w:iCs/>
                <w:color w:val="C00000"/>
                <w:u w:val="single"/>
                <w:vertAlign w:val="superscript"/>
                <w:lang w:eastAsia="it-IT"/>
              </w:rPr>
              <w:t>8</w:t>
            </w:r>
            <w:r w:rsidRPr="00157CC6">
              <w:rPr>
                <w:rFonts w:ascii="Times New Roman" w:eastAsia="Times New Roman" w:hAnsi="Times New Roman" w:cs="Times New Roman"/>
                <w:i/>
                <w:iCs/>
                <w:color w:val="C00000"/>
                <w:u w:val="single"/>
                <w:lang w:eastAsia="it-IT"/>
              </w:rPr>
              <w:t>È rimasta sola la figlia di Sion, come una capanna in una vigna, come una tenda in un campo di cetrioli, come una città assediata.</w:t>
            </w:r>
            <w:r w:rsidR="00BA58C6" w:rsidRPr="00157CC6">
              <w:rPr>
                <w:rFonts w:ascii="Times New Roman" w:eastAsia="Times New Roman" w:hAnsi="Times New Roman" w:cs="Times New Roman"/>
                <w:i/>
                <w:iCs/>
                <w:color w:val="C00000"/>
                <w:lang w:eastAsia="it-IT"/>
              </w:rPr>
              <w:t xml:space="preserve"> </w:t>
            </w:r>
            <w:r w:rsidRPr="00157CC6">
              <w:rPr>
                <w:rFonts w:ascii="Times New Roman" w:eastAsia="Times New Roman" w:hAnsi="Times New Roman" w:cs="Times New Roman"/>
                <w:i/>
                <w:iCs/>
                <w:color w:val="C00000"/>
                <w:vertAlign w:val="superscript"/>
                <w:lang w:eastAsia="it-IT"/>
              </w:rPr>
              <w:t>9</w:t>
            </w:r>
            <w:r w:rsidRPr="00157CC6">
              <w:rPr>
                <w:rFonts w:ascii="Times New Roman" w:eastAsia="Times New Roman" w:hAnsi="Times New Roman" w:cs="Times New Roman"/>
                <w:i/>
                <w:iCs/>
                <w:color w:val="C00000"/>
                <w:lang w:eastAsia="it-IT"/>
              </w:rPr>
              <w:t xml:space="preserve">Se il Signore degli eserciti non ci avesse </w:t>
            </w:r>
            <w:r w:rsidRPr="00D265A5">
              <w:rPr>
                <w:rFonts w:ascii="Times New Roman" w:eastAsia="Times New Roman" w:hAnsi="Times New Roman" w:cs="Times New Roman"/>
                <w:i/>
                <w:iCs/>
                <w:color w:val="C00000"/>
                <w:u w:val="single"/>
                <w:lang w:eastAsia="it-IT"/>
              </w:rPr>
              <w:t>lasciato qualche superstite</w:t>
            </w:r>
            <w:r w:rsidRPr="00157CC6">
              <w:rPr>
                <w:rFonts w:ascii="Times New Roman" w:eastAsia="Times New Roman" w:hAnsi="Times New Roman" w:cs="Times New Roman"/>
                <w:i/>
                <w:iCs/>
                <w:color w:val="C00000"/>
                <w:lang w:eastAsia="it-IT"/>
              </w:rPr>
              <w:t>,</w:t>
            </w:r>
            <w:r w:rsidR="00BA58C6" w:rsidRPr="00157CC6">
              <w:rPr>
                <w:rFonts w:ascii="Times New Roman" w:eastAsia="Times New Roman" w:hAnsi="Times New Roman" w:cs="Times New Roman"/>
                <w:i/>
                <w:iCs/>
                <w:color w:val="C00000"/>
                <w:lang w:eastAsia="it-IT"/>
              </w:rPr>
              <w:t xml:space="preserve"> </w:t>
            </w:r>
            <w:r w:rsidRPr="00157CC6">
              <w:rPr>
                <w:rFonts w:ascii="Times New Roman" w:eastAsia="Times New Roman" w:hAnsi="Times New Roman" w:cs="Times New Roman"/>
                <w:i/>
                <w:iCs/>
                <w:color w:val="C00000"/>
                <w:lang w:eastAsia="it-IT"/>
              </w:rPr>
              <w:t xml:space="preserve">già saremmo come </w:t>
            </w:r>
            <w:proofErr w:type="spellStart"/>
            <w:r w:rsidRPr="00157CC6">
              <w:rPr>
                <w:rFonts w:ascii="Times New Roman" w:eastAsia="Times New Roman" w:hAnsi="Times New Roman" w:cs="Times New Roman"/>
                <w:i/>
                <w:iCs/>
                <w:color w:val="C00000"/>
                <w:lang w:eastAsia="it-IT"/>
              </w:rPr>
              <w:t>Sòdoma</w:t>
            </w:r>
            <w:proofErr w:type="spellEnd"/>
            <w:r w:rsidRPr="00157CC6">
              <w:rPr>
                <w:rFonts w:ascii="Times New Roman" w:eastAsia="Times New Roman" w:hAnsi="Times New Roman" w:cs="Times New Roman"/>
                <w:i/>
                <w:iCs/>
                <w:color w:val="C00000"/>
                <w:lang w:eastAsia="it-IT"/>
              </w:rPr>
              <w:t>, assomiglieremmo a Gomorra.</w:t>
            </w:r>
          </w:p>
          <w:p w14:paraId="0AB126E5" w14:textId="77777777" w:rsidR="00BA58C6" w:rsidRPr="00157CC6" w:rsidRDefault="00BA58C6" w:rsidP="00BA58C6">
            <w:pPr>
              <w:spacing w:before="75" w:after="75" w:line="240" w:lineRule="auto"/>
              <w:rPr>
                <w:rFonts w:ascii="Times New Roman" w:eastAsia="Times New Roman" w:hAnsi="Times New Roman" w:cs="Times New Roman"/>
                <w:i/>
                <w:iCs/>
                <w:color w:val="C00000"/>
                <w:lang w:eastAsia="it-IT"/>
              </w:rPr>
            </w:pPr>
          </w:p>
          <w:p w14:paraId="675D8B58" w14:textId="1C98FC82" w:rsidR="00A6352B" w:rsidRPr="00157CC6" w:rsidRDefault="00A6352B" w:rsidP="00BA58C6">
            <w:pPr>
              <w:spacing w:before="75" w:after="75" w:line="240" w:lineRule="auto"/>
              <w:rPr>
                <w:rFonts w:ascii="Times New Roman" w:eastAsia="Times New Roman" w:hAnsi="Times New Roman" w:cs="Times New Roman"/>
                <w:i/>
                <w:iCs/>
                <w:color w:val="1F3864" w:themeColor="accent1" w:themeShade="80"/>
                <w:lang w:eastAsia="it-IT"/>
              </w:rPr>
            </w:pPr>
            <w:r w:rsidRPr="00157CC6">
              <w:rPr>
                <w:rFonts w:ascii="Times New Roman" w:eastAsia="Times New Roman" w:hAnsi="Times New Roman" w:cs="Times New Roman"/>
                <w:i/>
                <w:iCs/>
                <w:color w:val="1F3864" w:themeColor="accent1" w:themeShade="80"/>
                <w:vertAlign w:val="superscript"/>
                <w:lang w:eastAsia="it-IT"/>
              </w:rPr>
              <w:t>10</w:t>
            </w:r>
            <w:r w:rsidRPr="00157CC6">
              <w:rPr>
                <w:rFonts w:ascii="Times New Roman" w:eastAsia="Times New Roman" w:hAnsi="Times New Roman" w:cs="Times New Roman"/>
                <w:i/>
                <w:iCs/>
                <w:color w:val="1F3864" w:themeColor="accent1" w:themeShade="80"/>
                <w:lang w:eastAsia="it-IT"/>
              </w:rPr>
              <w:t xml:space="preserve">Ascoltate la parola del Signore, capi di </w:t>
            </w:r>
            <w:proofErr w:type="spellStart"/>
            <w:r w:rsidRPr="00157CC6">
              <w:rPr>
                <w:rFonts w:ascii="Times New Roman" w:eastAsia="Times New Roman" w:hAnsi="Times New Roman" w:cs="Times New Roman"/>
                <w:i/>
                <w:iCs/>
                <w:color w:val="1F3864" w:themeColor="accent1" w:themeShade="80"/>
                <w:lang w:eastAsia="it-IT"/>
              </w:rPr>
              <w:t>Sòdoma</w:t>
            </w:r>
            <w:proofErr w:type="spellEnd"/>
            <w:r w:rsidRPr="00157CC6">
              <w:rPr>
                <w:rFonts w:ascii="Times New Roman" w:eastAsia="Times New Roman" w:hAnsi="Times New Roman" w:cs="Times New Roman"/>
                <w:i/>
                <w:iCs/>
                <w:color w:val="1F3864" w:themeColor="accent1" w:themeShade="80"/>
                <w:lang w:eastAsia="it-IT"/>
              </w:rPr>
              <w:t>;</w:t>
            </w:r>
            <w:r w:rsidR="00BA58C6" w:rsidRPr="00157CC6">
              <w:rPr>
                <w:rFonts w:ascii="Times New Roman" w:eastAsia="Times New Roman" w:hAnsi="Times New Roman" w:cs="Times New Roman"/>
                <w:i/>
                <w:iCs/>
                <w:color w:val="1F3864" w:themeColor="accent1" w:themeShade="80"/>
                <w:lang w:eastAsia="it-IT"/>
              </w:rPr>
              <w:t xml:space="preserve"> </w:t>
            </w:r>
            <w:r w:rsidRPr="00157CC6">
              <w:rPr>
                <w:rFonts w:ascii="Times New Roman" w:eastAsia="Times New Roman" w:hAnsi="Times New Roman" w:cs="Times New Roman"/>
                <w:i/>
                <w:iCs/>
                <w:color w:val="1F3864" w:themeColor="accent1" w:themeShade="80"/>
                <w:lang w:eastAsia="it-IT"/>
              </w:rPr>
              <w:t>prestate orecchio all'insegnamento del nostro Dio, popolo di Gomorra!</w:t>
            </w:r>
            <w:r w:rsidR="00BA58C6" w:rsidRPr="00157CC6">
              <w:rPr>
                <w:rFonts w:ascii="Times New Roman" w:eastAsia="Times New Roman" w:hAnsi="Times New Roman" w:cs="Times New Roman"/>
                <w:i/>
                <w:iCs/>
                <w:color w:val="1F3864" w:themeColor="accent1" w:themeShade="80"/>
                <w:lang w:eastAsia="it-IT"/>
              </w:rPr>
              <w:t xml:space="preserve"> </w:t>
            </w:r>
            <w:r w:rsidRPr="00157CC6">
              <w:rPr>
                <w:rFonts w:ascii="Times New Roman" w:eastAsia="Times New Roman" w:hAnsi="Times New Roman" w:cs="Times New Roman"/>
                <w:i/>
                <w:iCs/>
                <w:color w:val="1F3864" w:themeColor="accent1" w:themeShade="80"/>
                <w:vertAlign w:val="superscript"/>
                <w:lang w:eastAsia="it-IT"/>
              </w:rPr>
              <w:t>11</w:t>
            </w:r>
            <w:r w:rsidRPr="00157CC6">
              <w:rPr>
                <w:rFonts w:ascii="Times New Roman" w:eastAsia="Times New Roman" w:hAnsi="Times New Roman" w:cs="Times New Roman"/>
                <w:i/>
                <w:iCs/>
                <w:color w:val="1F3864" w:themeColor="accent1" w:themeShade="80"/>
                <w:lang w:eastAsia="it-IT"/>
              </w:rPr>
              <w:t>«Perché mi offrite i vostri sacrifici senza numero?</w:t>
            </w:r>
            <w:r w:rsidRPr="00157CC6">
              <w:rPr>
                <w:rFonts w:ascii="Times New Roman" w:eastAsia="Times New Roman" w:hAnsi="Times New Roman" w:cs="Times New Roman"/>
                <w:i/>
                <w:iCs/>
                <w:color w:val="1F3864" w:themeColor="accent1" w:themeShade="80"/>
                <w:lang w:eastAsia="it-IT"/>
              </w:rPr>
              <w:br/>
              <w:t>- dice il Signore. Sono sazio degli olocausti di montoni e del grasso di pingui vitelli.</w:t>
            </w:r>
            <w:r w:rsidR="00CB4A79" w:rsidRPr="00157CC6">
              <w:rPr>
                <w:rFonts w:ascii="Times New Roman" w:eastAsia="Times New Roman" w:hAnsi="Times New Roman" w:cs="Times New Roman"/>
                <w:i/>
                <w:iCs/>
                <w:color w:val="1F3864" w:themeColor="accent1" w:themeShade="80"/>
                <w:lang w:eastAsia="it-IT"/>
              </w:rPr>
              <w:t xml:space="preserve"> </w:t>
            </w:r>
            <w:r w:rsidRPr="00157CC6">
              <w:rPr>
                <w:rFonts w:ascii="Times New Roman" w:eastAsia="Times New Roman" w:hAnsi="Times New Roman" w:cs="Times New Roman"/>
                <w:i/>
                <w:iCs/>
                <w:color w:val="1F3864" w:themeColor="accent1" w:themeShade="80"/>
                <w:lang w:eastAsia="it-IT"/>
              </w:rPr>
              <w:t>Il sangue di tori e di agnelli e di capri io non lo gradisco.</w:t>
            </w:r>
            <w:r w:rsidR="00BA58C6" w:rsidRPr="00157CC6">
              <w:rPr>
                <w:rFonts w:ascii="Times New Roman" w:eastAsia="Times New Roman" w:hAnsi="Times New Roman" w:cs="Times New Roman"/>
                <w:i/>
                <w:iCs/>
                <w:color w:val="1F3864" w:themeColor="accent1" w:themeShade="80"/>
                <w:lang w:eastAsia="it-IT"/>
              </w:rPr>
              <w:t xml:space="preserve"> </w:t>
            </w:r>
            <w:r w:rsidRPr="00157CC6">
              <w:rPr>
                <w:rFonts w:ascii="Times New Roman" w:eastAsia="Times New Roman" w:hAnsi="Times New Roman" w:cs="Times New Roman"/>
                <w:i/>
                <w:iCs/>
                <w:color w:val="1F3864" w:themeColor="accent1" w:themeShade="80"/>
                <w:vertAlign w:val="superscript"/>
                <w:lang w:eastAsia="it-IT"/>
              </w:rPr>
              <w:t>12</w:t>
            </w:r>
            <w:r w:rsidRPr="00157CC6">
              <w:rPr>
                <w:rFonts w:ascii="Times New Roman" w:eastAsia="Times New Roman" w:hAnsi="Times New Roman" w:cs="Times New Roman"/>
                <w:i/>
                <w:iCs/>
                <w:color w:val="1F3864" w:themeColor="accent1" w:themeShade="80"/>
                <w:lang w:eastAsia="it-IT"/>
              </w:rPr>
              <w:t xml:space="preserve">Quando venite a presentarvi a me, chi richiede a voi questo: che veniate a calpestare i miei atri </w:t>
            </w:r>
            <w:r w:rsidRPr="00157CC6">
              <w:rPr>
                <w:rFonts w:ascii="Times New Roman" w:eastAsia="Times New Roman" w:hAnsi="Times New Roman" w:cs="Times New Roman"/>
                <w:i/>
                <w:iCs/>
                <w:color w:val="1F3864" w:themeColor="accent1" w:themeShade="80"/>
                <w:u w:val="single"/>
                <w:vertAlign w:val="superscript"/>
                <w:lang w:eastAsia="it-IT"/>
              </w:rPr>
              <w:t>13</w:t>
            </w:r>
            <w:r w:rsidRPr="00157CC6">
              <w:rPr>
                <w:rFonts w:ascii="Times New Roman" w:eastAsia="Times New Roman" w:hAnsi="Times New Roman" w:cs="Times New Roman"/>
                <w:i/>
                <w:iCs/>
                <w:color w:val="1F3864" w:themeColor="accent1" w:themeShade="80"/>
                <w:u w:val="single"/>
                <w:lang w:eastAsia="it-IT"/>
              </w:rPr>
              <w:t>Smettete di presentare offerte inutili; l'incenso per me è un abominio,</w:t>
            </w:r>
            <w:r w:rsidR="00BA58C6" w:rsidRPr="00157CC6">
              <w:rPr>
                <w:rFonts w:ascii="Times New Roman" w:eastAsia="Times New Roman" w:hAnsi="Times New Roman" w:cs="Times New Roman"/>
                <w:i/>
                <w:iCs/>
                <w:color w:val="1F3864" w:themeColor="accent1" w:themeShade="80"/>
                <w:u w:val="single"/>
                <w:lang w:eastAsia="it-IT"/>
              </w:rPr>
              <w:t xml:space="preserve"> </w:t>
            </w:r>
            <w:r w:rsidRPr="00157CC6">
              <w:rPr>
                <w:rFonts w:ascii="Times New Roman" w:eastAsia="Times New Roman" w:hAnsi="Times New Roman" w:cs="Times New Roman"/>
                <w:i/>
                <w:iCs/>
                <w:color w:val="1F3864" w:themeColor="accent1" w:themeShade="80"/>
                <w:u w:val="single"/>
                <w:lang w:eastAsia="it-IT"/>
              </w:rPr>
              <w:t>i noviluni, i sabati e le assemblee sacre: non posso sopportare delitto e solennità.</w:t>
            </w:r>
            <w:r w:rsidR="00BA58C6" w:rsidRPr="00157CC6">
              <w:rPr>
                <w:rFonts w:ascii="Times New Roman" w:eastAsia="Times New Roman" w:hAnsi="Times New Roman" w:cs="Times New Roman"/>
                <w:i/>
                <w:iCs/>
                <w:color w:val="1F3864" w:themeColor="accent1" w:themeShade="80"/>
                <w:u w:val="single"/>
                <w:lang w:eastAsia="it-IT"/>
              </w:rPr>
              <w:t xml:space="preserve"> </w:t>
            </w:r>
            <w:r w:rsidRPr="00157CC6">
              <w:rPr>
                <w:rFonts w:ascii="Times New Roman" w:eastAsia="Times New Roman" w:hAnsi="Times New Roman" w:cs="Times New Roman"/>
                <w:i/>
                <w:iCs/>
                <w:color w:val="1F3864" w:themeColor="accent1" w:themeShade="80"/>
                <w:vertAlign w:val="superscript"/>
                <w:lang w:eastAsia="it-IT"/>
              </w:rPr>
              <w:t>14</w:t>
            </w:r>
            <w:r w:rsidRPr="00157CC6">
              <w:rPr>
                <w:rFonts w:ascii="Times New Roman" w:eastAsia="Times New Roman" w:hAnsi="Times New Roman" w:cs="Times New Roman"/>
                <w:i/>
                <w:iCs/>
                <w:color w:val="1F3864" w:themeColor="accent1" w:themeShade="80"/>
                <w:lang w:eastAsia="it-IT"/>
              </w:rPr>
              <w:t xml:space="preserve">Io detesto i vostri noviluni e le vostre feste; per me sono un peso, sono stanco di sopportarli. </w:t>
            </w:r>
            <w:r w:rsidRPr="00157CC6">
              <w:rPr>
                <w:rFonts w:ascii="Times New Roman" w:eastAsia="Times New Roman" w:hAnsi="Times New Roman" w:cs="Times New Roman"/>
                <w:i/>
                <w:iCs/>
                <w:color w:val="1F3864" w:themeColor="accent1" w:themeShade="80"/>
                <w:vertAlign w:val="superscript"/>
                <w:lang w:eastAsia="it-IT"/>
              </w:rPr>
              <w:t>15</w:t>
            </w:r>
            <w:r w:rsidRPr="00157CC6">
              <w:rPr>
                <w:rFonts w:ascii="Times New Roman" w:eastAsia="Times New Roman" w:hAnsi="Times New Roman" w:cs="Times New Roman"/>
                <w:i/>
                <w:iCs/>
                <w:color w:val="1F3864" w:themeColor="accent1" w:themeShade="80"/>
                <w:lang w:eastAsia="it-IT"/>
              </w:rPr>
              <w:t>Quando stendete le mani, io distolgo gli occhi da voi.</w:t>
            </w:r>
            <w:r w:rsidR="00A02083">
              <w:rPr>
                <w:rFonts w:ascii="Times New Roman" w:eastAsia="Times New Roman" w:hAnsi="Times New Roman" w:cs="Times New Roman"/>
                <w:i/>
                <w:iCs/>
                <w:color w:val="1F3864" w:themeColor="accent1" w:themeShade="80"/>
                <w:lang w:eastAsia="it-IT"/>
              </w:rPr>
              <w:t xml:space="preserve"> </w:t>
            </w:r>
            <w:r w:rsidR="00BA58C6" w:rsidRPr="00157CC6">
              <w:rPr>
                <w:rFonts w:ascii="Times New Roman" w:eastAsia="Times New Roman" w:hAnsi="Times New Roman" w:cs="Times New Roman"/>
                <w:i/>
                <w:iCs/>
                <w:color w:val="1F3864" w:themeColor="accent1" w:themeShade="80"/>
                <w:lang w:eastAsia="it-IT"/>
              </w:rPr>
              <w:t>A</w:t>
            </w:r>
            <w:r w:rsidRPr="00157CC6">
              <w:rPr>
                <w:rFonts w:ascii="Times New Roman" w:eastAsia="Times New Roman" w:hAnsi="Times New Roman" w:cs="Times New Roman"/>
                <w:i/>
                <w:iCs/>
                <w:color w:val="1F3864" w:themeColor="accent1" w:themeShade="80"/>
                <w:lang w:eastAsia="it-IT"/>
              </w:rPr>
              <w:t>nche se moltiplicaste le preghiere, io non ascolterei: le vostre mani grondano sangue.</w:t>
            </w:r>
            <w:r w:rsidRPr="00157CC6">
              <w:rPr>
                <w:rFonts w:ascii="Times New Roman" w:eastAsia="Times New Roman" w:hAnsi="Times New Roman" w:cs="Times New Roman"/>
                <w:i/>
                <w:iCs/>
                <w:color w:val="1F3864" w:themeColor="accent1" w:themeShade="80"/>
                <w:lang w:eastAsia="it-IT"/>
              </w:rPr>
              <w:br/>
            </w:r>
            <w:r w:rsidRPr="00157CC6">
              <w:rPr>
                <w:rFonts w:ascii="Times New Roman" w:eastAsia="Times New Roman" w:hAnsi="Times New Roman" w:cs="Times New Roman"/>
                <w:i/>
                <w:iCs/>
                <w:color w:val="1F3864" w:themeColor="accent1" w:themeShade="80"/>
                <w:u w:val="single"/>
                <w:vertAlign w:val="superscript"/>
                <w:lang w:eastAsia="it-IT"/>
              </w:rPr>
              <w:t>16</w:t>
            </w:r>
            <w:r w:rsidRPr="00157CC6">
              <w:rPr>
                <w:rFonts w:ascii="Times New Roman" w:eastAsia="Times New Roman" w:hAnsi="Times New Roman" w:cs="Times New Roman"/>
                <w:i/>
                <w:iCs/>
                <w:color w:val="1F3864" w:themeColor="accent1" w:themeShade="80"/>
                <w:u w:val="single"/>
                <w:lang w:eastAsia="it-IT"/>
              </w:rPr>
              <w:t>Lavatevi, purificatevi,  allontanate dai miei occhi il male delle vostre azioni.</w:t>
            </w:r>
            <w:r w:rsidRPr="00157CC6">
              <w:rPr>
                <w:rFonts w:ascii="Times New Roman" w:eastAsia="Times New Roman" w:hAnsi="Times New Roman" w:cs="Times New Roman"/>
                <w:i/>
                <w:iCs/>
                <w:color w:val="1F3864" w:themeColor="accent1" w:themeShade="80"/>
                <w:u w:val="single"/>
                <w:lang w:eastAsia="it-IT"/>
              </w:rPr>
              <w:br/>
              <w:t xml:space="preserve">Cessate di fare il male, </w:t>
            </w:r>
            <w:r w:rsidRPr="00157CC6">
              <w:rPr>
                <w:rFonts w:ascii="Times New Roman" w:eastAsia="Times New Roman" w:hAnsi="Times New Roman" w:cs="Times New Roman"/>
                <w:i/>
                <w:iCs/>
                <w:color w:val="1F3864" w:themeColor="accent1" w:themeShade="80"/>
                <w:u w:val="single"/>
                <w:vertAlign w:val="superscript"/>
                <w:lang w:eastAsia="it-IT"/>
              </w:rPr>
              <w:t>17</w:t>
            </w:r>
            <w:r w:rsidRPr="00157CC6">
              <w:rPr>
                <w:rFonts w:ascii="Times New Roman" w:eastAsia="Times New Roman" w:hAnsi="Times New Roman" w:cs="Times New Roman"/>
                <w:i/>
                <w:iCs/>
                <w:color w:val="1F3864" w:themeColor="accent1" w:themeShade="80"/>
                <w:u w:val="single"/>
                <w:lang w:eastAsia="it-IT"/>
              </w:rPr>
              <w:t>imparate a fare il bene, cercate la giustizia, soccorrete l'oppresso, rendete giustizia all'orfano, difendete la causa della vedova»</w:t>
            </w:r>
            <w:r w:rsidR="00BA58C6" w:rsidRPr="00157CC6">
              <w:rPr>
                <w:rFonts w:ascii="Times New Roman" w:eastAsia="Times New Roman" w:hAnsi="Times New Roman" w:cs="Times New Roman"/>
                <w:i/>
                <w:iCs/>
                <w:color w:val="1F3864" w:themeColor="accent1" w:themeShade="80"/>
                <w:u w:val="single"/>
                <w:lang w:eastAsia="it-IT"/>
              </w:rPr>
              <w:t xml:space="preserve"> </w:t>
            </w:r>
            <w:r w:rsidRPr="00157CC6">
              <w:rPr>
                <w:rFonts w:ascii="Times New Roman" w:eastAsia="Times New Roman" w:hAnsi="Times New Roman" w:cs="Times New Roman"/>
                <w:i/>
                <w:iCs/>
                <w:color w:val="1F3864" w:themeColor="accent1" w:themeShade="80"/>
                <w:u w:val="single"/>
                <w:vertAlign w:val="superscript"/>
                <w:lang w:eastAsia="it-IT"/>
              </w:rPr>
              <w:t>18</w:t>
            </w:r>
            <w:r w:rsidRPr="00157CC6">
              <w:rPr>
                <w:rFonts w:ascii="Times New Roman" w:eastAsia="Times New Roman" w:hAnsi="Times New Roman" w:cs="Times New Roman"/>
                <w:i/>
                <w:iCs/>
                <w:color w:val="1F3864" w:themeColor="accent1" w:themeShade="80"/>
                <w:u w:val="single"/>
                <w:lang w:eastAsia="it-IT"/>
              </w:rPr>
              <w:t>«Su, venite e discutiamo - dice il Signore. Anche se i vostri peccati fossero come scarlatto, diventeranno bianchi come neve.</w:t>
            </w:r>
            <w:r w:rsidR="00184BF1" w:rsidRPr="00157CC6">
              <w:rPr>
                <w:rFonts w:ascii="Times New Roman" w:eastAsia="Times New Roman" w:hAnsi="Times New Roman" w:cs="Times New Roman"/>
                <w:i/>
                <w:iCs/>
                <w:color w:val="1F3864" w:themeColor="accent1" w:themeShade="80"/>
                <w:lang w:eastAsia="it-IT"/>
              </w:rPr>
              <w:t xml:space="preserve"> </w:t>
            </w:r>
            <w:r w:rsidRPr="00157CC6">
              <w:rPr>
                <w:rFonts w:ascii="Times New Roman" w:eastAsia="Times New Roman" w:hAnsi="Times New Roman" w:cs="Times New Roman"/>
                <w:i/>
                <w:iCs/>
                <w:color w:val="1F3864" w:themeColor="accent1" w:themeShade="80"/>
                <w:lang w:eastAsia="it-IT"/>
              </w:rPr>
              <w:t>Se fossero rossi come porpora,</w:t>
            </w:r>
            <w:r w:rsidR="00BA58C6" w:rsidRPr="00157CC6">
              <w:rPr>
                <w:rFonts w:ascii="Times New Roman" w:eastAsia="Times New Roman" w:hAnsi="Times New Roman" w:cs="Times New Roman"/>
                <w:i/>
                <w:iCs/>
                <w:color w:val="1F3864" w:themeColor="accent1" w:themeShade="80"/>
                <w:lang w:eastAsia="it-IT"/>
              </w:rPr>
              <w:t xml:space="preserve"> </w:t>
            </w:r>
            <w:r w:rsidRPr="00157CC6">
              <w:rPr>
                <w:rFonts w:ascii="Times New Roman" w:eastAsia="Times New Roman" w:hAnsi="Times New Roman" w:cs="Times New Roman"/>
                <w:i/>
                <w:iCs/>
                <w:color w:val="1F3864" w:themeColor="accent1" w:themeShade="80"/>
                <w:lang w:eastAsia="it-IT"/>
              </w:rPr>
              <w:t>diventeranno come lana.</w:t>
            </w:r>
            <w:r w:rsidR="00902092">
              <w:rPr>
                <w:rFonts w:ascii="Times New Roman" w:eastAsia="Times New Roman" w:hAnsi="Times New Roman" w:cs="Times New Roman"/>
                <w:i/>
                <w:iCs/>
                <w:color w:val="1F3864" w:themeColor="accent1" w:themeShade="80"/>
                <w:lang w:eastAsia="it-IT"/>
              </w:rPr>
              <w:t xml:space="preserve"> </w:t>
            </w:r>
            <w:r w:rsidR="00A02083">
              <w:rPr>
                <w:rFonts w:ascii="Times New Roman" w:eastAsia="Times New Roman" w:hAnsi="Times New Roman" w:cs="Times New Roman"/>
                <w:i/>
                <w:iCs/>
                <w:color w:val="1F3864" w:themeColor="accent1" w:themeShade="80"/>
                <w:lang w:eastAsia="it-IT"/>
              </w:rPr>
              <w:t xml:space="preserve">19 </w:t>
            </w:r>
            <w:r w:rsidRPr="00157CC6">
              <w:rPr>
                <w:rFonts w:ascii="Times New Roman" w:eastAsia="Times New Roman" w:hAnsi="Times New Roman" w:cs="Times New Roman"/>
                <w:i/>
                <w:iCs/>
                <w:color w:val="1F3864" w:themeColor="accent1" w:themeShade="80"/>
                <w:lang w:eastAsia="it-IT"/>
              </w:rPr>
              <w:t>Se sarete docili e ascolterete,</w:t>
            </w:r>
            <w:r w:rsidR="00184BF1" w:rsidRPr="00157CC6">
              <w:rPr>
                <w:rFonts w:ascii="Times New Roman" w:eastAsia="Times New Roman" w:hAnsi="Times New Roman" w:cs="Times New Roman"/>
                <w:i/>
                <w:iCs/>
                <w:color w:val="1F3864" w:themeColor="accent1" w:themeShade="80"/>
                <w:lang w:eastAsia="it-IT"/>
              </w:rPr>
              <w:t xml:space="preserve"> </w:t>
            </w:r>
            <w:r w:rsidRPr="00157CC6">
              <w:rPr>
                <w:rFonts w:ascii="Times New Roman" w:eastAsia="Times New Roman" w:hAnsi="Times New Roman" w:cs="Times New Roman"/>
                <w:i/>
                <w:iCs/>
                <w:color w:val="1F3864" w:themeColor="accent1" w:themeShade="80"/>
                <w:lang w:eastAsia="it-IT"/>
              </w:rPr>
              <w:t>mangerete i frutti della terra.</w:t>
            </w:r>
            <w:r w:rsidR="00BA58C6" w:rsidRPr="00157CC6">
              <w:rPr>
                <w:rFonts w:ascii="Times New Roman" w:eastAsia="Times New Roman" w:hAnsi="Times New Roman" w:cs="Times New Roman"/>
                <w:i/>
                <w:iCs/>
                <w:color w:val="1F3864" w:themeColor="accent1" w:themeShade="80"/>
                <w:lang w:eastAsia="it-IT"/>
              </w:rPr>
              <w:t xml:space="preserve"> </w:t>
            </w:r>
            <w:r w:rsidRPr="00157CC6">
              <w:rPr>
                <w:rFonts w:ascii="Times New Roman" w:eastAsia="Times New Roman" w:hAnsi="Times New Roman" w:cs="Times New Roman"/>
                <w:i/>
                <w:iCs/>
                <w:color w:val="1F3864" w:themeColor="accent1" w:themeShade="80"/>
                <w:vertAlign w:val="superscript"/>
                <w:lang w:eastAsia="it-IT"/>
              </w:rPr>
              <w:t>20</w:t>
            </w:r>
            <w:r w:rsidRPr="00157CC6">
              <w:rPr>
                <w:rFonts w:ascii="Times New Roman" w:eastAsia="Times New Roman" w:hAnsi="Times New Roman" w:cs="Times New Roman"/>
                <w:i/>
                <w:iCs/>
                <w:color w:val="1F3864" w:themeColor="accent1" w:themeShade="80"/>
                <w:lang w:eastAsia="it-IT"/>
              </w:rPr>
              <w:t>Ma se vi ostinate e vi ribellate,</w:t>
            </w:r>
            <w:r w:rsidR="00184BF1" w:rsidRPr="00157CC6">
              <w:rPr>
                <w:rFonts w:ascii="Times New Roman" w:eastAsia="Times New Roman" w:hAnsi="Times New Roman" w:cs="Times New Roman"/>
                <w:i/>
                <w:iCs/>
                <w:color w:val="1F3864" w:themeColor="accent1" w:themeShade="80"/>
                <w:lang w:eastAsia="it-IT"/>
              </w:rPr>
              <w:t xml:space="preserve"> </w:t>
            </w:r>
            <w:r w:rsidRPr="00157CC6">
              <w:rPr>
                <w:rFonts w:ascii="Times New Roman" w:eastAsia="Times New Roman" w:hAnsi="Times New Roman" w:cs="Times New Roman"/>
                <w:i/>
                <w:iCs/>
                <w:color w:val="1F3864" w:themeColor="accent1" w:themeShade="80"/>
                <w:lang w:eastAsia="it-IT"/>
              </w:rPr>
              <w:t>sarete divorati dalla spada,</w:t>
            </w:r>
            <w:r w:rsidR="00184BF1" w:rsidRPr="00157CC6">
              <w:rPr>
                <w:rFonts w:ascii="Times New Roman" w:eastAsia="Times New Roman" w:hAnsi="Times New Roman" w:cs="Times New Roman"/>
                <w:i/>
                <w:iCs/>
                <w:color w:val="1F3864" w:themeColor="accent1" w:themeShade="80"/>
                <w:lang w:eastAsia="it-IT"/>
              </w:rPr>
              <w:t xml:space="preserve"> </w:t>
            </w:r>
            <w:r w:rsidRPr="00157CC6">
              <w:rPr>
                <w:rFonts w:ascii="Times New Roman" w:eastAsia="Times New Roman" w:hAnsi="Times New Roman" w:cs="Times New Roman"/>
                <w:i/>
                <w:iCs/>
                <w:color w:val="1F3864" w:themeColor="accent1" w:themeShade="80"/>
                <w:lang w:eastAsia="it-IT"/>
              </w:rPr>
              <w:t>perché la bocca del Signore ha parlato».</w:t>
            </w:r>
          </w:p>
          <w:p w14:paraId="1D7BBA7A" w14:textId="77777777" w:rsidR="00BA58C6" w:rsidRPr="00157CC6" w:rsidRDefault="00BA58C6" w:rsidP="00BA58C6">
            <w:pPr>
              <w:spacing w:before="75" w:after="75" w:line="240" w:lineRule="auto"/>
              <w:rPr>
                <w:rFonts w:ascii="Times New Roman" w:eastAsia="Times New Roman" w:hAnsi="Times New Roman" w:cs="Times New Roman"/>
                <w:i/>
                <w:iCs/>
                <w:color w:val="1F3864" w:themeColor="accent1" w:themeShade="80"/>
                <w:lang w:eastAsia="it-IT"/>
              </w:rPr>
            </w:pPr>
          </w:p>
          <w:p w14:paraId="6BF022C1" w14:textId="459473D2" w:rsidR="0072388B" w:rsidRPr="00AF2ACC" w:rsidRDefault="00A6352B" w:rsidP="00BA58C6">
            <w:pPr>
              <w:spacing w:before="75" w:after="75" w:line="240" w:lineRule="auto"/>
              <w:rPr>
                <w:rFonts w:ascii="Times New Roman" w:eastAsia="Times New Roman" w:hAnsi="Times New Roman" w:cs="Times New Roman"/>
                <w:i/>
                <w:iCs/>
                <w:color w:val="7030A0"/>
                <w:lang w:eastAsia="it-IT"/>
              </w:rPr>
            </w:pPr>
            <w:r w:rsidRPr="00157CC6">
              <w:rPr>
                <w:rFonts w:ascii="Times New Roman" w:eastAsia="Times New Roman" w:hAnsi="Times New Roman" w:cs="Times New Roman"/>
                <w:i/>
                <w:iCs/>
                <w:color w:val="7030A0"/>
                <w:u w:val="single"/>
                <w:vertAlign w:val="superscript"/>
                <w:lang w:eastAsia="it-IT"/>
              </w:rPr>
              <w:t>21</w:t>
            </w:r>
            <w:r w:rsidRPr="00157CC6">
              <w:rPr>
                <w:rFonts w:ascii="Times New Roman" w:eastAsia="Times New Roman" w:hAnsi="Times New Roman" w:cs="Times New Roman"/>
                <w:i/>
                <w:iCs/>
                <w:color w:val="7030A0"/>
                <w:u w:val="single"/>
                <w:lang w:eastAsia="it-IT"/>
              </w:rPr>
              <w:t>Come mai la città fedele è diventata una prostituta?</w:t>
            </w:r>
            <w:r w:rsidR="00184BF1" w:rsidRPr="00157CC6">
              <w:rPr>
                <w:rFonts w:ascii="Times New Roman" w:eastAsia="Times New Roman" w:hAnsi="Times New Roman" w:cs="Times New Roman"/>
                <w:i/>
                <w:iCs/>
                <w:color w:val="7030A0"/>
                <w:u w:val="single"/>
                <w:lang w:eastAsia="it-IT"/>
              </w:rPr>
              <w:t xml:space="preserve"> </w:t>
            </w:r>
            <w:r w:rsidRPr="00157CC6">
              <w:rPr>
                <w:rFonts w:ascii="Times New Roman" w:eastAsia="Times New Roman" w:hAnsi="Times New Roman" w:cs="Times New Roman"/>
                <w:i/>
                <w:iCs/>
                <w:color w:val="7030A0"/>
                <w:u w:val="single"/>
                <w:lang w:eastAsia="it-IT"/>
              </w:rPr>
              <w:t>Era piena di rettitudine,</w:t>
            </w:r>
            <w:r w:rsidR="00BA58C6" w:rsidRPr="00157CC6">
              <w:rPr>
                <w:rFonts w:ascii="Times New Roman" w:eastAsia="Times New Roman" w:hAnsi="Times New Roman" w:cs="Times New Roman"/>
                <w:i/>
                <w:iCs/>
                <w:color w:val="7030A0"/>
                <w:u w:val="single"/>
                <w:lang w:eastAsia="it-IT"/>
              </w:rPr>
              <w:t xml:space="preserve"> </w:t>
            </w:r>
            <w:r w:rsidRPr="00157CC6">
              <w:rPr>
                <w:rFonts w:ascii="Times New Roman" w:eastAsia="Times New Roman" w:hAnsi="Times New Roman" w:cs="Times New Roman"/>
                <w:i/>
                <w:iCs/>
                <w:color w:val="7030A0"/>
                <w:u w:val="single"/>
                <w:lang w:eastAsia="it-IT"/>
              </w:rPr>
              <w:t>vi dimorava la giustizia,</w:t>
            </w:r>
            <w:r w:rsidR="00184BF1" w:rsidRPr="00157CC6">
              <w:rPr>
                <w:rFonts w:ascii="Times New Roman" w:eastAsia="Times New Roman" w:hAnsi="Times New Roman" w:cs="Times New Roman"/>
                <w:i/>
                <w:iCs/>
                <w:color w:val="7030A0"/>
                <w:u w:val="single"/>
                <w:lang w:eastAsia="it-IT"/>
              </w:rPr>
              <w:t xml:space="preserve"> </w:t>
            </w:r>
            <w:r w:rsidRPr="00157CC6">
              <w:rPr>
                <w:rFonts w:ascii="Times New Roman" w:eastAsia="Times New Roman" w:hAnsi="Times New Roman" w:cs="Times New Roman"/>
                <w:i/>
                <w:iCs/>
                <w:color w:val="7030A0"/>
                <w:u w:val="single"/>
                <w:lang w:eastAsia="it-IT"/>
              </w:rPr>
              <w:t>ora invece è piena di assassini!</w:t>
            </w:r>
            <w:r w:rsidR="00BA58C6"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vertAlign w:val="superscript"/>
                <w:lang w:eastAsia="it-IT"/>
              </w:rPr>
              <w:t>2</w:t>
            </w:r>
            <w:r w:rsidR="00A02083">
              <w:rPr>
                <w:rFonts w:ascii="Times New Roman" w:eastAsia="Times New Roman" w:hAnsi="Times New Roman" w:cs="Times New Roman"/>
                <w:i/>
                <w:iCs/>
                <w:color w:val="7030A0"/>
                <w:vertAlign w:val="superscript"/>
                <w:lang w:eastAsia="it-IT"/>
              </w:rPr>
              <w:t>2</w:t>
            </w:r>
            <w:r w:rsidRPr="00157CC6">
              <w:rPr>
                <w:rFonts w:ascii="Times New Roman" w:eastAsia="Times New Roman" w:hAnsi="Times New Roman" w:cs="Times New Roman"/>
                <w:i/>
                <w:iCs/>
                <w:color w:val="7030A0"/>
                <w:lang w:eastAsia="it-IT"/>
              </w:rPr>
              <w:t>Il tuo argento è diventato scoria,</w:t>
            </w:r>
            <w:r w:rsidR="00184BF1"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il tuo vino è diluito con acqua.</w:t>
            </w:r>
            <w:r w:rsidR="0072388B"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I tuoi capi sono ribelli</w:t>
            </w:r>
            <w:r w:rsidR="00184BF1"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e complici di ladri.</w:t>
            </w:r>
            <w:r w:rsidR="00184BF1"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Tutti sono bramosi di regali</w:t>
            </w:r>
            <w:r w:rsidR="00AF2ACC">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e ricercano mance.</w:t>
            </w:r>
            <w:r w:rsidR="00184BF1"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Non rendono giustizia all'orfano</w:t>
            </w:r>
            <w:r w:rsidR="00184BF1"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e la causa della vedova fino a loro non giunge.</w:t>
            </w:r>
            <w:r w:rsidR="0072388B"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vertAlign w:val="superscript"/>
                <w:lang w:eastAsia="it-IT"/>
              </w:rPr>
              <w:t>24</w:t>
            </w:r>
            <w:r w:rsidRPr="00157CC6">
              <w:rPr>
                <w:rFonts w:ascii="Times New Roman" w:eastAsia="Times New Roman" w:hAnsi="Times New Roman" w:cs="Times New Roman"/>
                <w:i/>
                <w:iCs/>
                <w:color w:val="7030A0"/>
                <w:lang w:eastAsia="it-IT"/>
              </w:rPr>
              <w:t>Perciò, oracolo del Signore,</w:t>
            </w:r>
            <w:r w:rsidR="00184BF1"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 xml:space="preserve">Dio </w:t>
            </w:r>
            <w:r w:rsidRPr="00157CC6">
              <w:rPr>
                <w:rFonts w:ascii="Times New Roman" w:eastAsia="Times New Roman" w:hAnsi="Times New Roman" w:cs="Times New Roman"/>
                <w:i/>
                <w:iCs/>
                <w:color w:val="7030A0"/>
                <w:lang w:eastAsia="it-IT"/>
              </w:rPr>
              <w:lastRenderedPageBreak/>
              <w:t>degli eserciti,</w:t>
            </w:r>
            <w:r w:rsidR="00184BF1"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il Potente d'Israele:</w:t>
            </w:r>
            <w:r w:rsidR="00AF2ACC">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«Guai! Esigerò soddisfazioni dai miei avversari,</w:t>
            </w:r>
            <w:r w:rsidR="00184BF1"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mi vendicherò dei miei nemici.</w:t>
            </w:r>
            <w:r w:rsidR="00AF2ACC">
              <w:rPr>
                <w:rFonts w:ascii="Times New Roman" w:eastAsia="Times New Roman" w:hAnsi="Times New Roman" w:cs="Times New Roman"/>
                <w:i/>
                <w:iCs/>
                <w:color w:val="7030A0"/>
                <w:lang w:eastAsia="it-IT"/>
              </w:rPr>
              <w:t xml:space="preserve"> </w:t>
            </w:r>
            <w:r w:rsidRPr="00902092">
              <w:rPr>
                <w:rFonts w:ascii="Times New Roman" w:eastAsia="Times New Roman" w:hAnsi="Times New Roman" w:cs="Times New Roman"/>
                <w:i/>
                <w:iCs/>
                <w:color w:val="7030A0"/>
                <w:u w:val="single"/>
                <w:vertAlign w:val="superscript"/>
                <w:lang w:eastAsia="it-IT"/>
              </w:rPr>
              <w:t>25</w:t>
            </w:r>
            <w:r w:rsidRPr="00902092">
              <w:rPr>
                <w:rFonts w:ascii="Times New Roman" w:eastAsia="Times New Roman" w:hAnsi="Times New Roman" w:cs="Times New Roman"/>
                <w:i/>
                <w:iCs/>
                <w:color w:val="7030A0"/>
                <w:u w:val="single"/>
                <w:lang w:eastAsia="it-IT"/>
              </w:rPr>
              <w:t>Stenderò la mia mano su di te,</w:t>
            </w:r>
            <w:r w:rsidR="00184BF1" w:rsidRPr="00902092">
              <w:rPr>
                <w:rFonts w:ascii="Times New Roman" w:eastAsia="Times New Roman" w:hAnsi="Times New Roman" w:cs="Times New Roman"/>
                <w:i/>
                <w:iCs/>
                <w:color w:val="7030A0"/>
                <w:u w:val="single"/>
                <w:lang w:eastAsia="it-IT"/>
              </w:rPr>
              <w:t xml:space="preserve"> </w:t>
            </w:r>
            <w:r w:rsidRPr="00902092">
              <w:rPr>
                <w:rFonts w:ascii="Times New Roman" w:eastAsia="Times New Roman" w:hAnsi="Times New Roman" w:cs="Times New Roman"/>
                <w:i/>
                <w:iCs/>
                <w:color w:val="7030A0"/>
                <w:u w:val="single"/>
                <w:lang w:eastAsia="it-IT"/>
              </w:rPr>
              <w:t>purificherò come in un forno le tue scorie,</w:t>
            </w:r>
            <w:r w:rsidR="00184BF1" w:rsidRPr="00902092">
              <w:rPr>
                <w:rFonts w:ascii="Times New Roman" w:eastAsia="Times New Roman" w:hAnsi="Times New Roman" w:cs="Times New Roman"/>
                <w:i/>
                <w:iCs/>
                <w:color w:val="7030A0"/>
                <w:u w:val="single"/>
                <w:lang w:eastAsia="it-IT"/>
              </w:rPr>
              <w:t xml:space="preserve"> </w:t>
            </w:r>
            <w:r w:rsidRPr="00902092">
              <w:rPr>
                <w:rFonts w:ascii="Times New Roman" w:eastAsia="Times New Roman" w:hAnsi="Times New Roman" w:cs="Times New Roman"/>
                <w:i/>
                <w:iCs/>
                <w:color w:val="7030A0"/>
                <w:u w:val="single"/>
                <w:lang w:eastAsia="it-IT"/>
              </w:rPr>
              <w:t>eliminerò da te tutto il piombo.</w:t>
            </w:r>
            <w:r w:rsidR="00184BF1" w:rsidRPr="00902092">
              <w:rPr>
                <w:rFonts w:ascii="Times New Roman" w:eastAsia="Times New Roman" w:hAnsi="Times New Roman" w:cs="Times New Roman"/>
                <w:i/>
                <w:iCs/>
                <w:color w:val="7030A0"/>
                <w:u w:val="single"/>
                <w:lang w:eastAsia="it-IT"/>
              </w:rPr>
              <w:t xml:space="preserve"> </w:t>
            </w:r>
            <w:r w:rsidRPr="00902092">
              <w:rPr>
                <w:rFonts w:ascii="Times New Roman" w:eastAsia="Times New Roman" w:hAnsi="Times New Roman" w:cs="Times New Roman"/>
                <w:i/>
                <w:iCs/>
                <w:color w:val="7030A0"/>
                <w:u w:val="single"/>
                <w:vertAlign w:val="superscript"/>
                <w:lang w:eastAsia="it-IT"/>
              </w:rPr>
              <w:t>6</w:t>
            </w:r>
            <w:r w:rsidRPr="00902092">
              <w:rPr>
                <w:rFonts w:ascii="Times New Roman" w:eastAsia="Times New Roman" w:hAnsi="Times New Roman" w:cs="Times New Roman"/>
                <w:i/>
                <w:iCs/>
                <w:color w:val="7030A0"/>
                <w:u w:val="single"/>
                <w:lang w:eastAsia="it-IT"/>
              </w:rPr>
              <w:t>Renderò i tuoi giudici come una volta,</w:t>
            </w:r>
            <w:r w:rsidR="00184BF1" w:rsidRPr="00902092">
              <w:rPr>
                <w:rFonts w:ascii="Times New Roman" w:eastAsia="Times New Roman" w:hAnsi="Times New Roman" w:cs="Times New Roman"/>
                <w:i/>
                <w:iCs/>
                <w:color w:val="7030A0"/>
                <w:u w:val="single"/>
                <w:lang w:eastAsia="it-IT"/>
              </w:rPr>
              <w:t xml:space="preserve"> </w:t>
            </w:r>
            <w:r w:rsidRPr="00902092">
              <w:rPr>
                <w:rFonts w:ascii="Times New Roman" w:eastAsia="Times New Roman" w:hAnsi="Times New Roman" w:cs="Times New Roman"/>
                <w:i/>
                <w:iCs/>
                <w:color w:val="7030A0"/>
                <w:u w:val="single"/>
                <w:lang w:eastAsia="it-IT"/>
              </w:rPr>
              <w:t>i tuoi consiglieri come al principio.</w:t>
            </w:r>
            <w:r w:rsidR="00184BF1" w:rsidRPr="00902092">
              <w:rPr>
                <w:rFonts w:ascii="Times New Roman" w:eastAsia="Times New Roman" w:hAnsi="Times New Roman" w:cs="Times New Roman"/>
                <w:i/>
                <w:iCs/>
                <w:color w:val="7030A0"/>
                <w:u w:val="single"/>
                <w:lang w:eastAsia="it-IT"/>
              </w:rPr>
              <w:t xml:space="preserve"> </w:t>
            </w:r>
            <w:r w:rsidRPr="00902092">
              <w:rPr>
                <w:rFonts w:ascii="Times New Roman" w:eastAsia="Times New Roman" w:hAnsi="Times New Roman" w:cs="Times New Roman"/>
                <w:i/>
                <w:iCs/>
                <w:color w:val="7030A0"/>
                <w:u w:val="single"/>
                <w:lang w:eastAsia="it-IT"/>
              </w:rPr>
              <w:t>Allora sarai chiamata «Città della giustizia»,</w:t>
            </w:r>
            <w:r w:rsidR="00184BF1" w:rsidRPr="00902092">
              <w:rPr>
                <w:rFonts w:ascii="Times New Roman" w:eastAsia="Times New Roman" w:hAnsi="Times New Roman" w:cs="Times New Roman"/>
                <w:i/>
                <w:iCs/>
                <w:color w:val="7030A0"/>
                <w:u w:val="single"/>
                <w:lang w:eastAsia="it-IT"/>
              </w:rPr>
              <w:t xml:space="preserve"> </w:t>
            </w:r>
            <w:r w:rsidRPr="00157CC6">
              <w:rPr>
                <w:rFonts w:ascii="Times New Roman" w:eastAsia="Times New Roman" w:hAnsi="Times New Roman" w:cs="Times New Roman"/>
                <w:i/>
                <w:iCs/>
                <w:color w:val="7030A0"/>
                <w:u w:val="single"/>
                <w:vertAlign w:val="superscript"/>
                <w:lang w:eastAsia="it-IT"/>
              </w:rPr>
              <w:t>27</w:t>
            </w:r>
            <w:r w:rsidRPr="00157CC6">
              <w:rPr>
                <w:rFonts w:ascii="Times New Roman" w:eastAsia="Times New Roman" w:hAnsi="Times New Roman" w:cs="Times New Roman"/>
                <w:i/>
                <w:iCs/>
                <w:color w:val="7030A0"/>
                <w:u w:val="single"/>
                <w:lang w:eastAsia="it-IT"/>
              </w:rPr>
              <w:t>Sion sarà riscattata con il giudizio,</w:t>
            </w:r>
            <w:r w:rsidR="00184BF1" w:rsidRPr="00157CC6">
              <w:rPr>
                <w:rFonts w:ascii="Times New Roman" w:eastAsia="Times New Roman" w:hAnsi="Times New Roman" w:cs="Times New Roman"/>
                <w:i/>
                <w:iCs/>
                <w:color w:val="7030A0"/>
                <w:u w:val="single"/>
                <w:lang w:eastAsia="it-IT"/>
              </w:rPr>
              <w:t xml:space="preserve"> </w:t>
            </w:r>
            <w:r w:rsidRPr="00157CC6">
              <w:rPr>
                <w:rFonts w:ascii="Times New Roman" w:eastAsia="Times New Roman" w:hAnsi="Times New Roman" w:cs="Times New Roman"/>
                <w:i/>
                <w:iCs/>
                <w:color w:val="7030A0"/>
                <w:u w:val="single"/>
                <w:lang w:eastAsia="it-IT"/>
              </w:rPr>
              <w:t>i suoi convertiti con la rettitudine.</w:t>
            </w:r>
            <w:r w:rsidR="0072388B" w:rsidRPr="00157CC6">
              <w:rPr>
                <w:rFonts w:ascii="Times New Roman" w:eastAsia="Times New Roman" w:hAnsi="Times New Roman" w:cs="Times New Roman"/>
                <w:i/>
                <w:iCs/>
                <w:color w:val="7030A0"/>
                <w:u w:val="single"/>
                <w:lang w:eastAsia="it-IT"/>
              </w:rPr>
              <w:t xml:space="preserve"> </w:t>
            </w:r>
            <w:r w:rsidRPr="00157CC6">
              <w:rPr>
                <w:rFonts w:ascii="Times New Roman" w:eastAsia="Times New Roman" w:hAnsi="Times New Roman" w:cs="Times New Roman"/>
                <w:i/>
                <w:iCs/>
                <w:color w:val="7030A0"/>
                <w:lang w:eastAsia="it-IT"/>
              </w:rPr>
              <w:t>Ribelli e peccatori insieme finiranno in rovina</w:t>
            </w:r>
            <w:r w:rsidR="00184BF1"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e periranno quanti abbandonano il Signore.</w:t>
            </w:r>
            <w:r w:rsidR="00184BF1"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vertAlign w:val="superscript"/>
                <w:lang w:eastAsia="it-IT"/>
              </w:rPr>
              <w:t>29</w:t>
            </w:r>
            <w:r w:rsidRPr="00157CC6">
              <w:rPr>
                <w:rFonts w:ascii="Times New Roman" w:eastAsia="Times New Roman" w:hAnsi="Times New Roman" w:cs="Times New Roman"/>
                <w:i/>
                <w:iCs/>
                <w:color w:val="7030A0"/>
                <w:lang w:eastAsia="it-IT"/>
              </w:rPr>
              <w:t>Sì, vi</w:t>
            </w:r>
            <w:r w:rsidR="00AF2ACC">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vergognerete delle querce</w:t>
            </w:r>
            <w:r w:rsidR="00184BF1"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di cui vi siete compiaciuti.</w:t>
            </w:r>
            <w:r w:rsidR="0072388B"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Arrossirete dei giardini</w:t>
            </w:r>
            <w:r w:rsidR="00184BF1"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che vi siete scelti,</w:t>
            </w:r>
            <w:r w:rsidR="0072388B"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vertAlign w:val="superscript"/>
                <w:lang w:eastAsia="it-IT"/>
              </w:rPr>
              <w:t>30</w:t>
            </w:r>
            <w:r w:rsidRPr="00157CC6">
              <w:rPr>
                <w:rFonts w:ascii="Times New Roman" w:eastAsia="Times New Roman" w:hAnsi="Times New Roman" w:cs="Times New Roman"/>
                <w:i/>
                <w:iCs/>
                <w:color w:val="7030A0"/>
                <w:lang w:eastAsia="it-IT"/>
              </w:rPr>
              <w:t>Sì, diventerete come quercia dalle foglie avvizzite</w:t>
            </w:r>
            <w:r w:rsidR="00184BF1"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e come giardino senz'acqua.</w:t>
            </w:r>
            <w:r w:rsidR="00AF2ACC">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vertAlign w:val="superscript"/>
                <w:lang w:eastAsia="it-IT"/>
              </w:rPr>
              <w:t>31</w:t>
            </w:r>
            <w:r w:rsidRPr="00157CC6">
              <w:rPr>
                <w:rFonts w:ascii="Times New Roman" w:eastAsia="Times New Roman" w:hAnsi="Times New Roman" w:cs="Times New Roman"/>
                <w:i/>
                <w:iCs/>
                <w:color w:val="7030A0"/>
                <w:lang w:eastAsia="it-IT"/>
              </w:rPr>
              <w:t>Il forte diverrà come stoppa,</w:t>
            </w:r>
            <w:r w:rsidR="00184BF1"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la sua opera come una favilla;</w:t>
            </w:r>
            <w:r w:rsidR="0072388B"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bruceranno tutte e due insieme</w:t>
            </w:r>
            <w:r w:rsidR="00184BF1" w:rsidRPr="00157CC6">
              <w:rPr>
                <w:rFonts w:ascii="Times New Roman" w:eastAsia="Times New Roman" w:hAnsi="Times New Roman" w:cs="Times New Roman"/>
                <w:i/>
                <w:iCs/>
                <w:color w:val="7030A0"/>
                <w:lang w:eastAsia="it-IT"/>
              </w:rPr>
              <w:t xml:space="preserve"> </w:t>
            </w:r>
            <w:r w:rsidRPr="00157CC6">
              <w:rPr>
                <w:rFonts w:ascii="Times New Roman" w:eastAsia="Times New Roman" w:hAnsi="Times New Roman" w:cs="Times New Roman"/>
                <w:i/>
                <w:iCs/>
                <w:color w:val="7030A0"/>
                <w:lang w:eastAsia="it-IT"/>
              </w:rPr>
              <w:t>e nessuno le spegnerà.</w:t>
            </w:r>
          </w:p>
          <w:p w14:paraId="33164295" w14:textId="77777777" w:rsidR="0072388B" w:rsidRPr="00157CC6" w:rsidRDefault="0072388B" w:rsidP="00BA58C6">
            <w:pPr>
              <w:spacing w:before="75" w:after="75" w:line="240" w:lineRule="auto"/>
              <w:rPr>
                <w:rFonts w:ascii="Times New Roman" w:eastAsia="Times New Roman" w:hAnsi="Times New Roman" w:cs="Times New Roman"/>
                <w:b/>
                <w:bCs/>
                <w:color w:val="222222"/>
                <w:lang w:eastAsia="it-IT"/>
              </w:rPr>
            </w:pPr>
            <w:r w:rsidRPr="00157CC6">
              <w:rPr>
                <w:rFonts w:ascii="Times New Roman" w:eastAsia="Times New Roman" w:hAnsi="Times New Roman" w:cs="Times New Roman"/>
                <w:b/>
                <w:bCs/>
                <w:color w:val="222222"/>
                <w:lang w:eastAsia="it-IT"/>
              </w:rPr>
              <w:t>Esegesi</w:t>
            </w:r>
          </w:p>
          <w:p w14:paraId="50D8A223" w14:textId="79C02E27" w:rsidR="0072388B" w:rsidRPr="00157CC6" w:rsidRDefault="0072388B" w:rsidP="0072388B">
            <w:pPr>
              <w:spacing w:before="75" w:after="75" w:line="240" w:lineRule="auto"/>
              <w:jc w:val="both"/>
              <w:rPr>
                <w:rFonts w:ascii="Times New Roman" w:eastAsia="Times New Roman" w:hAnsi="Times New Roman" w:cs="Times New Roman"/>
                <w:color w:val="222222"/>
                <w:lang w:eastAsia="it-IT"/>
              </w:rPr>
            </w:pPr>
            <w:r w:rsidRPr="00157CC6">
              <w:rPr>
                <w:rFonts w:ascii="Times New Roman" w:eastAsia="Times New Roman" w:hAnsi="Times New Roman" w:cs="Times New Roman"/>
                <w:color w:val="222222"/>
                <w:lang w:eastAsia="it-IT"/>
              </w:rPr>
              <w:t xml:space="preserve">v. </w:t>
            </w:r>
            <w:r w:rsidR="00666E1E" w:rsidRPr="00157CC6">
              <w:rPr>
                <w:rFonts w:ascii="Times New Roman" w:eastAsia="Times New Roman" w:hAnsi="Times New Roman" w:cs="Times New Roman"/>
                <w:color w:val="222222"/>
                <w:lang w:eastAsia="it-IT"/>
              </w:rPr>
              <w:t>1.</w:t>
            </w:r>
            <w:r w:rsidRPr="00157CC6">
              <w:rPr>
                <w:rFonts w:ascii="Times New Roman" w:eastAsia="Times New Roman" w:hAnsi="Times New Roman" w:cs="Times New Roman"/>
                <w:color w:val="222222"/>
                <w:lang w:eastAsia="it-IT"/>
              </w:rPr>
              <w:t xml:space="preserve"> </w:t>
            </w:r>
            <w:r w:rsidRPr="00157CC6">
              <w:rPr>
                <w:rFonts w:ascii="Times New Roman" w:eastAsia="Times New Roman" w:hAnsi="Times New Roman" w:cs="Times New Roman"/>
                <w:color w:val="222222"/>
                <w:u w:val="single"/>
                <w:lang w:eastAsia="it-IT"/>
              </w:rPr>
              <w:t>Visione</w:t>
            </w:r>
            <w:r w:rsidRPr="00157CC6">
              <w:rPr>
                <w:rFonts w:ascii="Times New Roman" w:eastAsia="Times New Roman" w:hAnsi="Times New Roman" w:cs="Times New Roman"/>
                <w:color w:val="222222"/>
                <w:lang w:eastAsia="it-IT"/>
              </w:rPr>
              <w:t xml:space="preserve">. Dà il titolo a tutto il libro di Isaia. </w:t>
            </w:r>
            <w:r w:rsidR="00157CC6" w:rsidRPr="00157CC6">
              <w:rPr>
                <w:rFonts w:ascii="Times New Roman" w:eastAsia="Times New Roman" w:hAnsi="Times New Roman" w:cs="Times New Roman"/>
                <w:color w:val="222222"/>
                <w:lang w:eastAsia="it-IT"/>
              </w:rPr>
              <w:t xml:space="preserve">L’intero libro </w:t>
            </w:r>
            <w:r w:rsidRPr="00157CC6">
              <w:rPr>
                <w:rFonts w:ascii="Times New Roman" w:eastAsia="Times New Roman" w:hAnsi="Times New Roman" w:cs="Times New Roman"/>
                <w:color w:val="222222"/>
                <w:lang w:eastAsia="it-IT"/>
              </w:rPr>
              <w:t>è una visione profetica che, pur nell’estrema varietà di annunci che possono essere di giudizio o di salvezza, mostr</w:t>
            </w:r>
            <w:r w:rsidR="00666E1E" w:rsidRPr="00157CC6">
              <w:rPr>
                <w:rFonts w:ascii="Times New Roman" w:eastAsia="Times New Roman" w:hAnsi="Times New Roman" w:cs="Times New Roman"/>
                <w:color w:val="222222"/>
                <w:lang w:eastAsia="it-IT"/>
              </w:rPr>
              <w:t>eranno</w:t>
            </w:r>
            <w:r w:rsidRPr="00157CC6">
              <w:rPr>
                <w:rFonts w:ascii="Times New Roman" w:eastAsia="Times New Roman" w:hAnsi="Times New Roman" w:cs="Times New Roman"/>
                <w:color w:val="222222"/>
                <w:lang w:eastAsia="it-IT"/>
              </w:rPr>
              <w:t xml:space="preserve"> sempre la volontà salvifica di Dio. Il nome stesso ‘Isaia’ è significativo: ‘Il Signore </w:t>
            </w:r>
            <w:proofErr w:type="spellStart"/>
            <w:r w:rsidRPr="00157CC6">
              <w:rPr>
                <w:rFonts w:ascii="Times New Roman" w:eastAsia="Times New Roman" w:hAnsi="Times New Roman" w:cs="Times New Roman"/>
                <w:color w:val="222222"/>
                <w:lang w:eastAsia="it-IT"/>
              </w:rPr>
              <w:t>salva’</w:t>
            </w:r>
            <w:proofErr w:type="spellEnd"/>
            <w:r w:rsidRPr="00157CC6">
              <w:rPr>
                <w:rFonts w:ascii="Times New Roman" w:eastAsia="Times New Roman" w:hAnsi="Times New Roman" w:cs="Times New Roman"/>
                <w:color w:val="222222"/>
                <w:lang w:eastAsia="it-IT"/>
              </w:rPr>
              <w:t xml:space="preserve">. </w:t>
            </w:r>
            <w:r w:rsidR="00CB4A79" w:rsidRPr="00157CC6">
              <w:rPr>
                <w:rFonts w:ascii="Times New Roman" w:eastAsia="Times New Roman" w:hAnsi="Times New Roman" w:cs="Times New Roman"/>
                <w:color w:val="222222"/>
                <w:lang w:eastAsia="it-IT"/>
              </w:rPr>
              <w:t>È</w:t>
            </w:r>
            <w:r w:rsidRPr="00157CC6">
              <w:rPr>
                <w:rFonts w:ascii="Times New Roman" w:eastAsia="Times New Roman" w:hAnsi="Times New Roman" w:cs="Times New Roman"/>
                <w:color w:val="222222"/>
                <w:lang w:eastAsia="it-IT"/>
              </w:rPr>
              <w:t xml:space="preserve"> il portale della nostra ‘cattedrale’. Stiamo entrando, in punta di piedi</w:t>
            </w:r>
            <w:r w:rsidR="00157CC6">
              <w:rPr>
                <w:rFonts w:ascii="Times New Roman" w:eastAsia="Times New Roman" w:hAnsi="Times New Roman" w:cs="Times New Roman"/>
                <w:color w:val="222222"/>
                <w:lang w:eastAsia="it-IT"/>
              </w:rPr>
              <w:t>,</w:t>
            </w:r>
            <w:r w:rsidRPr="00157CC6">
              <w:rPr>
                <w:rFonts w:ascii="Times New Roman" w:eastAsia="Times New Roman" w:hAnsi="Times New Roman" w:cs="Times New Roman"/>
                <w:color w:val="222222"/>
                <w:lang w:eastAsia="it-IT"/>
              </w:rPr>
              <w:t xml:space="preserve"> nel cuore della santità-giustizia di Dio che verrà donata agli uomini.</w:t>
            </w:r>
          </w:p>
          <w:p w14:paraId="0997FA86" w14:textId="297A8FAB" w:rsidR="0072388B" w:rsidRPr="00157CC6" w:rsidRDefault="0072388B" w:rsidP="0072388B">
            <w:pPr>
              <w:spacing w:before="75" w:after="75" w:line="240" w:lineRule="auto"/>
              <w:jc w:val="both"/>
              <w:rPr>
                <w:rFonts w:ascii="Times New Roman" w:eastAsia="Times New Roman" w:hAnsi="Times New Roman" w:cs="Times New Roman"/>
                <w:lang w:eastAsia="it-IT"/>
              </w:rPr>
            </w:pPr>
            <w:r w:rsidRPr="00157CC6">
              <w:rPr>
                <w:rFonts w:ascii="Times New Roman" w:eastAsia="Times New Roman" w:hAnsi="Times New Roman" w:cs="Times New Roman"/>
                <w:color w:val="222222"/>
                <w:lang w:eastAsia="it-IT"/>
              </w:rPr>
              <w:t>vv.2-</w:t>
            </w:r>
            <w:r w:rsidR="00666E1E" w:rsidRPr="00157CC6">
              <w:rPr>
                <w:rFonts w:ascii="Times New Roman" w:eastAsia="Times New Roman" w:hAnsi="Times New Roman" w:cs="Times New Roman"/>
                <w:color w:val="222222"/>
                <w:lang w:eastAsia="it-IT"/>
              </w:rPr>
              <w:t>31</w:t>
            </w:r>
            <w:r w:rsidR="00CB4A79" w:rsidRPr="00157CC6">
              <w:rPr>
                <w:rFonts w:ascii="Times New Roman" w:eastAsia="Times New Roman" w:hAnsi="Times New Roman" w:cs="Times New Roman"/>
                <w:color w:val="222222"/>
                <w:lang w:eastAsia="it-IT"/>
              </w:rPr>
              <w:t xml:space="preserve">. Inizia il processo a Israele. Bisogna </w:t>
            </w:r>
            <w:r w:rsidR="00157CC6">
              <w:rPr>
                <w:rFonts w:ascii="Times New Roman" w:eastAsia="Times New Roman" w:hAnsi="Times New Roman" w:cs="Times New Roman"/>
                <w:color w:val="222222"/>
                <w:lang w:eastAsia="it-IT"/>
              </w:rPr>
              <w:t>capire</w:t>
            </w:r>
            <w:r w:rsidR="00CB4A79" w:rsidRPr="00157CC6">
              <w:rPr>
                <w:rFonts w:ascii="Times New Roman" w:eastAsia="Times New Roman" w:hAnsi="Times New Roman" w:cs="Times New Roman"/>
                <w:color w:val="222222"/>
                <w:lang w:eastAsia="it-IT"/>
              </w:rPr>
              <w:t xml:space="preserve"> bene di che processo si tratta. Tecnicamente si tratta di un </w:t>
            </w:r>
            <w:r w:rsidR="00157CC6">
              <w:rPr>
                <w:rFonts w:ascii="Times New Roman" w:eastAsia="Times New Roman" w:hAnsi="Times New Roman" w:cs="Times New Roman"/>
                <w:color w:val="222222"/>
                <w:lang w:eastAsia="it-IT"/>
              </w:rPr>
              <w:t xml:space="preserve">ebraico </w:t>
            </w:r>
            <w:r w:rsidR="00CB4A79" w:rsidRPr="00157CC6">
              <w:rPr>
                <w:rFonts w:ascii="Times New Roman" w:eastAsia="Times New Roman" w:hAnsi="Times New Roman" w:cs="Times New Roman"/>
                <w:color w:val="222222"/>
                <w:lang w:eastAsia="it-IT"/>
              </w:rPr>
              <w:t>‘</w:t>
            </w:r>
            <w:proofErr w:type="spellStart"/>
            <w:r w:rsidR="00CB4A79" w:rsidRPr="00157CC6">
              <w:rPr>
                <w:rFonts w:ascii="Times New Roman" w:eastAsia="Times New Roman" w:hAnsi="Times New Roman" w:cs="Times New Roman"/>
                <w:color w:val="222222"/>
                <w:lang w:eastAsia="it-IT"/>
              </w:rPr>
              <w:t>rib</w:t>
            </w:r>
            <w:proofErr w:type="spellEnd"/>
            <w:r w:rsidR="00CB4A79" w:rsidRPr="00157CC6">
              <w:rPr>
                <w:rFonts w:ascii="Times New Roman" w:eastAsia="Times New Roman" w:hAnsi="Times New Roman" w:cs="Times New Roman"/>
                <w:color w:val="222222"/>
                <w:lang w:eastAsia="it-IT"/>
              </w:rPr>
              <w:t xml:space="preserve">’, </w:t>
            </w:r>
            <w:r w:rsidR="00157CC6">
              <w:rPr>
                <w:rFonts w:ascii="Times New Roman" w:eastAsia="Times New Roman" w:hAnsi="Times New Roman" w:cs="Times New Roman"/>
                <w:color w:val="222222"/>
                <w:lang w:eastAsia="it-IT"/>
              </w:rPr>
              <w:t>da tradurre con</w:t>
            </w:r>
            <w:r w:rsidR="00CB4A79" w:rsidRPr="00157CC6">
              <w:rPr>
                <w:rFonts w:ascii="Times New Roman" w:eastAsia="Times New Roman" w:hAnsi="Times New Roman" w:cs="Times New Roman"/>
                <w:color w:val="222222"/>
                <w:lang w:eastAsia="it-IT"/>
              </w:rPr>
              <w:t xml:space="preserve"> ‘contesa’ che non si conclude con la condanna del reo ma con l’offerta del perdono se si pente. Dio non è un giudice che condanna il colpevole </w:t>
            </w:r>
            <w:r w:rsidR="00666E1E" w:rsidRPr="00157CC6">
              <w:rPr>
                <w:rFonts w:ascii="Times New Roman" w:eastAsia="Times New Roman" w:hAnsi="Times New Roman" w:cs="Times New Roman"/>
                <w:color w:val="222222"/>
                <w:lang w:eastAsia="it-IT"/>
              </w:rPr>
              <w:t xml:space="preserve">e </w:t>
            </w:r>
            <w:r w:rsidR="00CB4A79" w:rsidRPr="00157CC6">
              <w:rPr>
                <w:rFonts w:ascii="Times New Roman" w:eastAsia="Times New Roman" w:hAnsi="Times New Roman" w:cs="Times New Roman"/>
                <w:color w:val="222222"/>
                <w:lang w:eastAsia="it-IT"/>
              </w:rPr>
              <w:t>assolve l’innocente, ma Dio offre il perdono (v.</w:t>
            </w:r>
            <w:r w:rsidR="00666E1E" w:rsidRPr="00157CC6">
              <w:rPr>
                <w:rFonts w:ascii="Times New Roman" w:eastAsia="Times New Roman" w:hAnsi="Times New Roman" w:cs="Times New Roman"/>
                <w:color w:val="222222"/>
                <w:lang w:eastAsia="it-IT"/>
              </w:rPr>
              <w:t xml:space="preserve">18: </w:t>
            </w:r>
            <w:r w:rsidR="00666E1E" w:rsidRPr="00157CC6">
              <w:rPr>
                <w:rFonts w:ascii="Times New Roman" w:eastAsia="Times New Roman" w:hAnsi="Times New Roman" w:cs="Times New Roman"/>
                <w:i/>
                <w:iCs/>
                <w:lang w:eastAsia="it-IT"/>
              </w:rPr>
              <w:t>Anche se i vostri peccati fossero come scarlatto, diventeranno bianchi come neve.)</w:t>
            </w:r>
            <w:r w:rsidR="00666E1E" w:rsidRPr="00157CC6">
              <w:rPr>
                <w:rFonts w:ascii="Times New Roman" w:eastAsia="Times New Roman" w:hAnsi="Times New Roman" w:cs="Times New Roman"/>
                <w:lang w:eastAsia="it-IT"/>
              </w:rPr>
              <w:t>. Vedremo che le accuse sono fondamentalmente tre: la disobbedienza (vv.2-9), l’ipocrisia del culto che non produce giustizia sociale (</w:t>
            </w:r>
            <w:proofErr w:type="spellStart"/>
            <w:r w:rsidR="00666E1E" w:rsidRPr="00157CC6">
              <w:rPr>
                <w:rFonts w:ascii="Times New Roman" w:eastAsia="Times New Roman" w:hAnsi="Times New Roman" w:cs="Times New Roman"/>
                <w:lang w:eastAsia="it-IT"/>
              </w:rPr>
              <w:t>vv</w:t>
            </w:r>
            <w:proofErr w:type="spellEnd"/>
            <w:r w:rsidR="00666E1E" w:rsidRPr="00157CC6">
              <w:rPr>
                <w:rFonts w:ascii="Times New Roman" w:eastAsia="Times New Roman" w:hAnsi="Times New Roman" w:cs="Times New Roman"/>
                <w:lang w:eastAsia="it-IT"/>
              </w:rPr>
              <w:t>. 10-28) e l’idolatria (29-31).</w:t>
            </w:r>
          </w:p>
          <w:p w14:paraId="6A7ACCE6" w14:textId="511C2021" w:rsidR="00157CC6" w:rsidRPr="00157CC6" w:rsidRDefault="00157CC6" w:rsidP="0072388B">
            <w:pPr>
              <w:spacing w:before="75" w:after="75" w:line="240" w:lineRule="auto"/>
              <w:jc w:val="both"/>
              <w:rPr>
                <w:rFonts w:ascii="Times New Roman" w:eastAsia="Times New Roman" w:hAnsi="Times New Roman" w:cs="Times New Roman"/>
                <w:lang w:eastAsia="it-IT"/>
              </w:rPr>
            </w:pPr>
            <w:r w:rsidRPr="00157CC6">
              <w:rPr>
                <w:rFonts w:ascii="Times New Roman" w:eastAsia="Times New Roman" w:hAnsi="Times New Roman" w:cs="Times New Roman"/>
                <w:lang w:eastAsia="it-IT"/>
              </w:rPr>
              <w:t>v.2 È l’inizio della contesa</w:t>
            </w:r>
            <w:r>
              <w:rPr>
                <w:rFonts w:ascii="Times New Roman" w:eastAsia="Times New Roman" w:hAnsi="Times New Roman" w:cs="Times New Roman"/>
                <w:lang w:eastAsia="it-IT"/>
              </w:rPr>
              <w:t xml:space="preserve">: </w:t>
            </w:r>
            <w:r w:rsidRPr="00157CC6">
              <w:rPr>
                <w:rFonts w:ascii="Times New Roman" w:eastAsia="Times New Roman" w:hAnsi="Times New Roman" w:cs="Times New Roman"/>
                <w:lang w:eastAsia="it-IT"/>
              </w:rPr>
              <w:t>il cielo e la terra sono convocati come testimoni nel ‘</w:t>
            </w:r>
            <w:proofErr w:type="spellStart"/>
            <w:r w:rsidRPr="00157CC6">
              <w:rPr>
                <w:rFonts w:ascii="Times New Roman" w:eastAsia="Times New Roman" w:hAnsi="Times New Roman" w:cs="Times New Roman"/>
                <w:lang w:eastAsia="it-IT"/>
              </w:rPr>
              <w:t>rib</w:t>
            </w:r>
            <w:proofErr w:type="spellEnd"/>
            <w:r w:rsidRPr="00157CC6">
              <w:rPr>
                <w:rFonts w:ascii="Times New Roman" w:eastAsia="Times New Roman" w:hAnsi="Times New Roman" w:cs="Times New Roman"/>
                <w:lang w:eastAsia="it-IT"/>
              </w:rPr>
              <w:t>’.</w:t>
            </w:r>
          </w:p>
          <w:p w14:paraId="7843BBB7" w14:textId="77777777" w:rsidR="00666E1E" w:rsidRPr="00157CC6" w:rsidRDefault="00666E1E" w:rsidP="0072388B">
            <w:pPr>
              <w:spacing w:before="75" w:after="75" w:line="240" w:lineRule="auto"/>
              <w:jc w:val="both"/>
              <w:rPr>
                <w:rFonts w:ascii="Times New Roman" w:eastAsia="Times New Roman" w:hAnsi="Times New Roman" w:cs="Times New Roman"/>
                <w:color w:val="222222"/>
                <w:lang w:eastAsia="it-IT"/>
              </w:rPr>
            </w:pPr>
            <w:r w:rsidRPr="00157CC6">
              <w:rPr>
                <w:rFonts w:ascii="Times New Roman" w:eastAsia="Times New Roman" w:hAnsi="Times New Roman" w:cs="Times New Roman"/>
                <w:color w:val="222222"/>
                <w:lang w:eastAsia="it-IT"/>
              </w:rPr>
              <w:t>v.3. Conoscere va inteso nel senso pieno di amare, cioè riconoscere il legame filiale con Dio.</w:t>
            </w:r>
          </w:p>
          <w:p w14:paraId="68CDA66D" w14:textId="77777777" w:rsidR="00666E1E" w:rsidRDefault="00157CC6" w:rsidP="0072388B">
            <w:pPr>
              <w:spacing w:before="75" w:after="75" w:line="240" w:lineRule="auto"/>
              <w:jc w:val="both"/>
              <w:rPr>
                <w:rFonts w:ascii="Times New Roman" w:eastAsia="Times New Roman" w:hAnsi="Times New Roman" w:cs="Times New Roman"/>
                <w:color w:val="222222"/>
                <w:lang w:eastAsia="it-IT"/>
              </w:rPr>
            </w:pPr>
            <w:r w:rsidRPr="00157CC6">
              <w:rPr>
                <w:rFonts w:ascii="Times New Roman" w:eastAsia="Times New Roman" w:hAnsi="Times New Roman" w:cs="Times New Roman"/>
                <w:color w:val="222222"/>
                <w:lang w:eastAsia="it-IT"/>
              </w:rPr>
              <w:t>v.4 ‘</w:t>
            </w:r>
            <w:r w:rsidR="00666E1E" w:rsidRPr="00157CC6">
              <w:rPr>
                <w:rFonts w:ascii="Times New Roman" w:eastAsia="Times New Roman" w:hAnsi="Times New Roman" w:cs="Times New Roman"/>
                <w:color w:val="222222"/>
                <w:lang w:eastAsia="it-IT"/>
              </w:rPr>
              <w:t xml:space="preserve">Santo di Israele’: è il titolo caratteristico che Isaia </w:t>
            </w:r>
            <w:r w:rsidRPr="00157CC6">
              <w:rPr>
                <w:rFonts w:ascii="Times New Roman" w:eastAsia="Times New Roman" w:hAnsi="Times New Roman" w:cs="Times New Roman"/>
                <w:color w:val="222222"/>
                <w:lang w:eastAsia="it-IT"/>
              </w:rPr>
              <w:t>attribuisce a Dio (</w:t>
            </w:r>
            <w:r w:rsidR="00666E1E" w:rsidRPr="00157CC6">
              <w:rPr>
                <w:rFonts w:ascii="Times New Roman" w:eastAsia="Times New Roman" w:hAnsi="Times New Roman" w:cs="Times New Roman"/>
                <w:color w:val="222222"/>
                <w:lang w:eastAsia="it-IT"/>
              </w:rPr>
              <w:t>lo usa ben 21 volte</w:t>
            </w:r>
            <w:r w:rsidRPr="00157CC6">
              <w:rPr>
                <w:rFonts w:ascii="Times New Roman" w:eastAsia="Times New Roman" w:hAnsi="Times New Roman" w:cs="Times New Roman"/>
                <w:color w:val="222222"/>
                <w:lang w:eastAsia="it-IT"/>
              </w:rPr>
              <w:t>)</w:t>
            </w:r>
            <w:r w:rsidR="00666E1E" w:rsidRPr="00157CC6">
              <w:rPr>
                <w:rFonts w:ascii="Times New Roman" w:eastAsia="Times New Roman" w:hAnsi="Times New Roman" w:cs="Times New Roman"/>
                <w:color w:val="222222"/>
                <w:lang w:eastAsia="it-IT"/>
              </w:rPr>
              <w:t xml:space="preserve">. Esprime la santità di Dio </w:t>
            </w:r>
            <w:r w:rsidRPr="00157CC6">
              <w:rPr>
                <w:rFonts w:ascii="Times New Roman" w:eastAsia="Times New Roman" w:hAnsi="Times New Roman" w:cs="Times New Roman"/>
                <w:color w:val="222222"/>
                <w:lang w:eastAsia="it-IT"/>
              </w:rPr>
              <w:t xml:space="preserve">(alterità) </w:t>
            </w:r>
            <w:r w:rsidR="00666E1E" w:rsidRPr="00157CC6">
              <w:rPr>
                <w:rFonts w:ascii="Times New Roman" w:eastAsia="Times New Roman" w:hAnsi="Times New Roman" w:cs="Times New Roman"/>
                <w:color w:val="222222"/>
                <w:lang w:eastAsia="it-IT"/>
              </w:rPr>
              <w:t>e insieme la vicinanza dal Padre che amorevolmente ha fatto crescere</w:t>
            </w:r>
            <w:r w:rsidRPr="00157CC6">
              <w:rPr>
                <w:rFonts w:ascii="Times New Roman" w:eastAsia="Times New Roman" w:hAnsi="Times New Roman" w:cs="Times New Roman"/>
                <w:color w:val="222222"/>
                <w:lang w:eastAsia="it-IT"/>
              </w:rPr>
              <w:t xml:space="preserve"> i suoi figli che ora disobbediscono. </w:t>
            </w:r>
          </w:p>
          <w:p w14:paraId="5800C6AE" w14:textId="62DD2E78" w:rsidR="00157CC6" w:rsidRDefault="00157CC6" w:rsidP="0072388B">
            <w:pPr>
              <w:spacing w:before="75" w:after="75" w:line="240" w:lineRule="auto"/>
              <w:jc w:val="both"/>
              <w:rPr>
                <w:rFonts w:ascii="Times New Roman" w:eastAsia="Times New Roman" w:hAnsi="Times New Roman" w:cs="Times New Roman"/>
                <w:color w:val="222222"/>
                <w:lang w:eastAsia="it-IT"/>
              </w:rPr>
            </w:pPr>
            <w:proofErr w:type="spellStart"/>
            <w:r>
              <w:rPr>
                <w:rFonts w:ascii="Times New Roman" w:eastAsia="Times New Roman" w:hAnsi="Times New Roman" w:cs="Times New Roman"/>
                <w:color w:val="222222"/>
                <w:lang w:eastAsia="it-IT"/>
              </w:rPr>
              <w:t>vv</w:t>
            </w:r>
            <w:proofErr w:type="spellEnd"/>
            <w:r>
              <w:rPr>
                <w:rFonts w:ascii="Times New Roman" w:eastAsia="Times New Roman" w:hAnsi="Times New Roman" w:cs="Times New Roman"/>
                <w:color w:val="222222"/>
                <w:lang w:eastAsia="it-IT"/>
              </w:rPr>
              <w:t>. 5-9. Sull</w:t>
            </w:r>
            <w:r w:rsidR="00902092">
              <w:rPr>
                <w:rFonts w:ascii="Times New Roman" w:eastAsia="Times New Roman" w:hAnsi="Times New Roman" w:cs="Times New Roman"/>
                <w:color w:val="222222"/>
                <w:lang w:eastAsia="it-IT"/>
              </w:rPr>
              <w:t>o</w:t>
            </w:r>
            <w:r>
              <w:rPr>
                <w:rFonts w:ascii="Times New Roman" w:eastAsia="Times New Roman" w:hAnsi="Times New Roman" w:cs="Times New Roman"/>
                <w:color w:val="222222"/>
                <w:lang w:eastAsia="it-IT"/>
              </w:rPr>
              <w:t xml:space="preserve"> sfondo si deve vedere l’invasione assira che distrugge Gerusalemme; qui personificata come una persona malata dalla testa ai piedi: è il castigo </w:t>
            </w:r>
            <w:r w:rsidR="00902092">
              <w:rPr>
                <w:rFonts w:ascii="Times New Roman" w:eastAsia="Times New Roman" w:hAnsi="Times New Roman" w:cs="Times New Roman"/>
                <w:color w:val="222222"/>
                <w:lang w:eastAsia="it-IT"/>
              </w:rPr>
              <w:t>per la disobbedienza ma c’è già la promessa del resto (v. 8 superstite). Il ‘resto di Israele’: altra espressione tipica di Isaia e della sua teologia della salvezza.</w:t>
            </w:r>
          </w:p>
          <w:p w14:paraId="4AF4BB3F" w14:textId="176DD747" w:rsidR="00902092" w:rsidRDefault="00902092" w:rsidP="0072388B">
            <w:pPr>
              <w:spacing w:before="75" w:after="75" w:line="240" w:lineRule="auto"/>
              <w:jc w:val="both"/>
              <w:rPr>
                <w:rFonts w:ascii="Times New Roman" w:eastAsia="Times New Roman" w:hAnsi="Times New Roman" w:cs="Times New Roman"/>
                <w:color w:val="222222"/>
                <w:lang w:eastAsia="it-IT"/>
              </w:rPr>
            </w:pPr>
            <w:r>
              <w:rPr>
                <w:rFonts w:ascii="Times New Roman" w:eastAsia="Times New Roman" w:hAnsi="Times New Roman" w:cs="Times New Roman"/>
                <w:color w:val="222222"/>
                <w:lang w:eastAsia="it-IT"/>
              </w:rPr>
              <w:t xml:space="preserve">vv.10-20. L’accusa cambia e prende di mira il culto. </w:t>
            </w:r>
            <w:r w:rsidR="00AF2ACC">
              <w:rPr>
                <w:rFonts w:ascii="Times New Roman" w:eastAsia="Times New Roman" w:hAnsi="Times New Roman" w:cs="Times New Roman"/>
                <w:color w:val="222222"/>
                <w:lang w:eastAsia="it-IT"/>
              </w:rPr>
              <w:t>È</w:t>
            </w:r>
            <w:r>
              <w:rPr>
                <w:rFonts w:ascii="Times New Roman" w:eastAsia="Times New Roman" w:hAnsi="Times New Roman" w:cs="Times New Roman"/>
                <w:color w:val="222222"/>
                <w:lang w:eastAsia="it-IT"/>
              </w:rPr>
              <w:t xml:space="preserve"> da notare che è il culto che si compie nel luogo sacro per eccellenza e cioè Gerusalemme. L’accusa non salva nulla del culto perché non è accompagnato dalla </w:t>
            </w:r>
            <w:r w:rsidR="00AF2ACC">
              <w:rPr>
                <w:rFonts w:ascii="Times New Roman" w:eastAsia="Times New Roman" w:hAnsi="Times New Roman" w:cs="Times New Roman"/>
                <w:color w:val="222222"/>
                <w:lang w:eastAsia="it-IT"/>
              </w:rPr>
              <w:t>giustizia</w:t>
            </w:r>
            <w:r>
              <w:rPr>
                <w:rFonts w:ascii="Times New Roman" w:eastAsia="Times New Roman" w:hAnsi="Times New Roman" w:cs="Times New Roman"/>
                <w:color w:val="222222"/>
                <w:lang w:eastAsia="it-IT"/>
              </w:rPr>
              <w:t xml:space="preserve"> sociale</w:t>
            </w:r>
            <w:r w:rsidR="00AF2ACC">
              <w:rPr>
                <w:rFonts w:ascii="Times New Roman" w:eastAsia="Times New Roman" w:hAnsi="Times New Roman" w:cs="Times New Roman"/>
                <w:color w:val="222222"/>
                <w:lang w:eastAsia="it-IT"/>
              </w:rPr>
              <w:t xml:space="preserve"> (l’orfano e la vedova) </w:t>
            </w:r>
            <w:proofErr w:type="spellStart"/>
            <w:r w:rsidR="00AF2ACC">
              <w:rPr>
                <w:rFonts w:ascii="Times New Roman" w:eastAsia="Times New Roman" w:hAnsi="Times New Roman" w:cs="Times New Roman"/>
                <w:color w:val="222222"/>
                <w:lang w:eastAsia="it-IT"/>
              </w:rPr>
              <w:t>vv</w:t>
            </w:r>
            <w:proofErr w:type="spellEnd"/>
            <w:r w:rsidR="00AF2ACC">
              <w:rPr>
                <w:rFonts w:ascii="Times New Roman" w:eastAsia="Times New Roman" w:hAnsi="Times New Roman" w:cs="Times New Roman"/>
                <w:color w:val="222222"/>
                <w:lang w:eastAsia="it-IT"/>
              </w:rPr>
              <w:t>. 18 ma la salvezza è ancora possibile: ‘venite discutiamo’.</w:t>
            </w:r>
          </w:p>
          <w:p w14:paraId="6A01088A" w14:textId="5567A39E" w:rsidR="00AF2ACC" w:rsidRDefault="00AF2ACC" w:rsidP="0072388B">
            <w:pPr>
              <w:spacing w:before="75" w:after="75" w:line="240" w:lineRule="auto"/>
              <w:jc w:val="both"/>
              <w:rPr>
                <w:rFonts w:ascii="Times New Roman" w:eastAsia="Times New Roman" w:hAnsi="Times New Roman" w:cs="Times New Roman"/>
                <w:color w:val="222222"/>
                <w:lang w:eastAsia="it-IT"/>
              </w:rPr>
            </w:pPr>
            <w:r>
              <w:rPr>
                <w:rFonts w:ascii="Times New Roman" w:eastAsia="Times New Roman" w:hAnsi="Times New Roman" w:cs="Times New Roman"/>
                <w:color w:val="222222"/>
                <w:lang w:eastAsia="it-IT"/>
              </w:rPr>
              <w:t>Gerusalemme non sarà trattata come Sodoma e Gomorra, le città distrutte da Dio.</w:t>
            </w:r>
          </w:p>
          <w:p w14:paraId="11DB0E85" w14:textId="77777777" w:rsidR="00AF2ACC" w:rsidRDefault="00AF2ACC" w:rsidP="0072388B">
            <w:pPr>
              <w:spacing w:before="75" w:after="75" w:line="240" w:lineRule="auto"/>
              <w:jc w:val="both"/>
              <w:rPr>
                <w:rFonts w:ascii="Times New Roman" w:eastAsia="Times New Roman" w:hAnsi="Times New Roman" w:cs="Times New Roman"/>
                <w:color w:val="222222"/>
                <w:lang w:eastAsia="it-IT"/>
              </w:rPr>
            </w:pPr>
            <w:r>
              <w:rPr>
                <w:rFonts w:ascii="Times New Roman" w:eastAsia="Times New Roman" w:hAnsi="Times New Roman" w:cs="Times New Roman"/>
                <w:color w:val="222222"/>
                <w:lang w:eastAsia="it-IT"/>
              </w:rPr>
              <w:t>vv.21-28. È un altro oracolo e qui la prospettiva viene rovesciata: Dio castiga i nemici di Gerusalemme</w:t>
            </w:r>
            <w:r w:rsidR="00190A6D">
              <w:rPr>
                <w:rFonts w:ascii="Times New Roman" w:eastAsia="Times New Roman" w:hAnsi="Times New Roman" w:cs="Times New Roman"/>
                <w:color w:val="222222"/>
                <w:lang w:eastAsia="it-IT"/>
              </w:rPr>
              <w:t>. Dio si dimostra giusto due volte: prima denuncia i peccati di Gerusalemme e la rimprovera e poi si prende una ‘vendetta’ sui suoi nemici.</w:t>
            </w:r>
          </w:p>
          <w:p w14:paraId="5C67D1C6" w14:textId="77777777" w:rsidR="00190A6D" w:rsidRDefault="00190A6D" w:rsidP="0072388B">
            <w:pPr>
              <w:spacing w:before="75" w:after="75" w:line="240" w:lineRule="auto"/>
              <w:jc w:val="both"/>
              <w:rPr>
                <w:rFonts w:ascii="Times New Roman" w:eastAsia="Times New Roman" w:hAnsi="Times New Roman" w:cs="Times New Roman"/>
                <w:color w:val="222222"/>
                <w:lang w:eastAsia="it-IT"/>
              </w:rPr>
            </w:pPr>
            <w:r>
              <w:rPr>
                <w:rFonts w:ascii="Times New Roman" w:eastAsia="Times New Roman" w:hAnsi="Times New Roman" w:cs="Times New Roman"/>
                <w:color w:val="222222"/>
                <w:lang w:eastAsia="it-IT"/>
              </w:rPr>
              <w:t>v. 26. L’esito del ‘processo’ intentato contro Gerusalemme è salvifico. L’ultima parola è sempre il perdono.</w:t>
            </w:r>
          </w:p>
          <w:p w14:paraId="653E44EB" w14:textId="77777777" w:rsidR="00190A6D" w:rsidRDefault="00190A6D" w:rsidP="0072388B">
            <w:pPr>
              <w:spacing w:before="75" w:after="75" w:line="240" w:lineRule="auto"/>
              <w:jc w:val="both"/>
              <w:rPr>
                <w:rFonts w:ascii="Times New Roman" w:eastAsia="Times New Roman" w:hAnsi="Times New Roman" w:cs="Times New Roman"/>
                <w:color w:val="222222"/>
                <w:lang w:eastAsia="it-IT"/>
              </w:rPr>
            </w:pPr>
            <w:r>
              <w:rPr>
                <w:rFonts w:ascii="Times New Roman" w:eastAsia="Times New Roman" w:hAnsi="Times New Roman" w:cs="Times New Roman"/>
                <w:color w:val="222222"/>
                <w:lang w:eastAsia="it-IT"/>
              </w:rPr>
              <w:t>vv.29-31. ‘giardini’: stanno ad indicare i riti idolatrici ed anche l’idolatria fa parte della degenerazione del culto.</w:t>
            </w:r>
          </w:p>
          <w:p w14:paraId="51564CB6" w14:textId="77777777" w:rsidR="00190A6D" w:rsidRDefault="00190A6D" w:rsidP="0072388B">
            <w:pPr>
              <w:spacing w:before="75" w:after="75" w:line="240" w:lineRule="auto"/>
              <w:jc w:val="both"/>
              <w:rPr>
                <w:rFonts w:ascii="Times New Roman" w:eastAsia="Times New Roman" w:hAnsi="Times New Roman" w:cs="Times New Roman"/>
                <w:color w:val="222222"/>
                <w:lang w:eastAsia="it-IT"/>
              </w:rPr>
            </w:pPr>
          </w:p>
          <w:p w14:paraId="6BE13480" w14:textId="77777777" w:rsidR="00190A6D" w:rsidRDefault="00190A6D" w:rsidP="0072388B">
            <w:pPr>
              <w:spacing w:before="75" w:after="75" w:line="240" w:lineRule="auto"/>
              <w:jc w:val="both"/>
              <w:rPr>
                <w:rFonts w:ascii="Times New Roman" w:eastAsia="Times New Roman" w:hAnsi="Times New Roman" w:cs="Times New Roman"/>
                <w:b/>
                <w:bCs/>
                <w:color w:val="222222"/>
                <w:lang w:eastAsia="it-IT"/>
              </w:rPr>
            </w:pPr>
            <w:r>
              <w:rPr>
                <w:rFonts w:ascii="Times New Roman" w:eastAsia="Times New Roman" w:hAnsi="Times New Roman" w:cs="Times New Roman"/>
                <w:b/>
                <w:bCs/>
                <w:color w:val="222222"/>
                <w:lang w:eastAsia="it-IT"/>
              </w:rPr>
              <w:t>Meditazione.</w:t>
            </w:r>
          </w:p>
          <w:p w14:paraId="161DE9EE" w14:textId="77777777" w:rsidR="00190A6D" w:rsidRDefault="00190A6D" w:rsidP="0072388B">
            <w:pPr>
              <w:spacing w:before="75" w:after="75" w:line="240" w:lineRule="auto"/>
              <w:jc w:val="both"/>
              <w:rPr>
                <w:rFonts w:ascii="Times New Roman" w:eastAsia="Times New Roman" w:hAnsi="Times New Roman" w:cs="Times New Roman"/>
                <w:color w:val="222222"/>
                <w:lang w:eastAsia="it-IT"/>
              </w:rPr>
            </w:pPr>
            <w:r w:rsidRPr="00190A6D">
              <w:rPr>
                <w:rFonts w:ascii="Times New Roman" w:eastAsia="Times New Roman" w:hAnsi="Times New Roman" w:cs="Times New Roman"/>
                <w:color w:val="222222"/>
                <w:lang w:eastAsia="it-IT"/>
              </w:rPr>
              <w:t>Tre spunti</w:t>
            </w:r>
            <w:r>
              <w:rPr>
                <w:rFonts w:ascii="Times New Roman" w:eastAsia="Times New Roman" w:hAnsi="Times New Roman" w:cs="Times New Roman"/>
                <w:color w:val="222222"/>
                <w:lang w:eastAsia="it-IT"/>
              </w:rPr>
              <w:t xml:space="preserve">: </w:t>
            </w:r>
          </w:p>
          <w:p w14:paraId="46F37062" w14:textId="77777777" w:rsidR="00190A6D" w:rsidRDefault="00190A6D" w:rsidP="00190A6D">
            <w:pPr>
              <w:pStyle w:val="Paragrafoelenco"/>
              <w:numPr>
                <w:ilvl w:val="0"/>
                <w:numId w:val="1"/>
              </w:numPr>
              <w:spacing w:before="75" w:after="75" w:line="240" w:lineRule="auto"/>
              <w:jc w:val="both"/>
              <w:rPr>
                <w:rFonts w:ascii="Times New Roman" w:eastAsia="Times New Roman" w:hAnsi="Times New Roman" w:cs="Times New Roman"/>
                <w:color w:val="222222"/>
                <w:lang w:eastAsia="it-IT"/>
              </w:rPr>
            </w:pPr>
            <w:r>
              <w:rPr>
                <w:rFonts w:ascii="Times New Roman" w:eastAsia="Times New Roman" w:hAnsi="Times New Roman" w:cs="Times New Roman"/>
                <w:color w:val="222222"/>
                <w:lang w:eastAsia="it-IT"/>
              </w:rPr>
              <w:t>È YHWH che parla: ‘così parla il Signore’.  Ci viene sempre chiesto di accostarci alla Parola con fede e attenzione. Ascoltare la Parola di Dio è sempre una esperienza complessa che coinvolge fin nel profondo il cuore, cioè la libertà che</w:t>
            </w:r>
            <w:r w:rsidR="00B83487">
              <w:rPr>
                <w:rFonts w:ascii="Times New Roman" w:eastAsia="Times New Roman" w:hAnsi="Times New Roman" w:cs="Times New Roman"/>
                <w:color w:val="222222"/>
                <w:lang w:eastAsia="it-IT"/>
              </w:rPr>
              <w:t xml:space="preserve"> - </w:t>
            </w:r>
            <w:r>
              <w:rPr>
                <w:rFonts w:ascii="Times New Roman" w:eastAsia="Times New Roman" w:hAnsi="Times New Roman" w:cs="Times New Roman"/>
                <w:color w:val="222222"/>
                <w:lang w:eastAsia="it-IT"/>
              </w:rPr>
              <w:t xml:space="preserve">appassionata </w:t>
            </w:r>
            <w:r w:rsidR="00B83487">
              <w:rPr>
                <w:rFonts w:ascii="Times New Roman" w:eastAsia="Times New Roman" w:hAnsi="Times New Roman" w:cs="Times New Roman"/>
                <w:color w:val="222222"/>
                <w:lang w:eastAsia="it-IT"/>
              </w:rPr>
              <w:t xml:space="preserve">- </w:t>
            </w:r>
            <w:r>
              <w:rPr>
                <w:rFonts w:ascii="Times New Roman" w:eastAsia="Times New Roman" w:hAnsi="Times New Roman" w:cs="Times New Roman"/>
                <w:color w:val="222222"/>
                <w:lang w:eastAsia="it-IT"/>
              </w:rPr>
              <w:t>si converte al bene, e l’intelligenza che accoglie la rivelazione di Dio e, a partire da</w:t>
            </w:r>
            <w:r w:rsidR="00B83487">
              <w:rPr>
                <w:rFonts w:ascii="Times New Roman" w:eastAsia="Times New Roman" w:hAnsi="Times New Roman" w:cs="Times New Roman"/>
                <w:color w:val="222222"/>
                <w:lang w:eastAsia="it-IT"/>
              </w:rPr>
              <w:t xml:space="preserve"> essa</w:t>
            </w:r>
            <w:r>
              <w:rPr>
                <w:rFonts w:ascii="Times New Roman" w:eastAsia="Times New Roman" w:hAnsi="Times New Roman" w:cs="Times New Roman"/>
                <w:color w:val="222222"/>
                <w:lang w:eastAsia="it-IT"/>
              </w:rPr>
              <w:t xml:space="preserve">, scruta le cose e gli eventi e impara a </w:t>
            </w:r>
            <w:r w:rsidR="00B83487">
              <w:rPr>
                <w:rFonts w:ascii="Times New Roman" w:eastAsia="Times New Roman" w:hAnsi="Times New Roman" w:cs="Times New Roman"/>
                <w:color w:val="222222"/>
                <w:lang w:eastAsia="it-IT"/>
              </w:rPr>
              <w:t>comprendere e valutare</w:t>
            </w:r>
            <w:r>
              <w:rPr>
                <w:rFonts w:ascii="Times New Roman" w:eastAsia="Times New Roman" w:hAnsi="Times New Roman" w:cs="Times New Roman"/>
                <w:color w:val="222222"/>
                <w:lang w:eastAsia="it-IT"/>
              </w:rPr>
              <w:t xml:space="preserve"> la realtà. Non basta leggere la Bibbia e neppure studiarla; è necessario iniziare un processo di progressivo e fiducioso affidamento alla Parola. </w:t>
            </w:r>
            <w:r w:rsidR="00B83487">
              <w:rPr>
                <w:rFonts w:ascii="Times New Roman" w:eastAsia="Times New Roman" w:hAnsi="Times New Roman" w:cs="Times New Roman"/>
                <w:color w:val="222222"/>
                <w:lang w:eastAsia="it-IT"/>
              </w:rPr>
              <w:t>Dall’ascolto della Parola può iniziare il cambiamento del cuore dei credenti, dello stile della Chiesa e del modo di costruire le relazioni sociali con le donne e gli uomini del nostro tempo.</w:t>
            </w:r>
          </w:p>
          <w:p w14:paraId="35BD2F70" w14:textId="398D6E60" w:rsidR="00F037E4" w:rsidRDefault="00F037E4" w:rsidP="00190A6D">
            <w:pPr>
              <w:pStyle w:val="Paragrafoelenco"/>
              <w:numPr>
                <w:ilvl w:val="0"/>
                <w:numId w:val="1"/>
              </w:numPr>
              <w:spacing w:before="75" w:after="75" w:line="240" w:lineRule="auto"/>
              <w:jc w:val="both"/>
              <w:rPr>
                <w:rFonts w:ascii="Times New Roman" w:eastAsia="Times New Roman" w:hAnsi="Times New Roman" w:cs="Times New Roman"/>
                <w:color w:val="222222"/>
                <w:lang w:eastAsia="it-IT"/>
              </w:rPr>
            </w:pPr>
            <w:r>
              <w:rPr>
                <w:rFonts w:ascii="Times New Roman" w:eastAsia="Times New Roman" w:hAnsi="Times New Roman" w:cs="Times New Roman"/>
                <w:color w:val="222222"/>
                <w:lang w:eastAsia="it-IT"/>
              </w:rPr>
              <w:t xml:space="preserve">Dio non è il giudice che assolve o condanna ma è il Padre che perdona. Sembra una bella notizia (‘vangelo’), ma in pratica per noi è difficile accettarla. Siccome per noi perdonare è molto difficile </w:t>
            </w:r>
            <w:r>
              <w:rPr>
                <w:rFonts w:ascii="Times New Roman" w:eastAsia="Times New Roman" w:hAnsi="Times New Roman" w:cs="Times New Roman"/>
                <w:color w:val="222222"/>
                <w:lang w:eastAsia="it-IT"/>
              </w:rPr>
              <w:lastRenderedPageBreak/>
              <w:t xml:space="preserve">e in certi casi addirittura si appare impossibile, allora ci sentiamo più sicuri con un …’Dio giudice’; erroneamente pensiamo che se siamo onesti e facciamo il bene allora non abbiamo nulla da temere. Ma così la nostra fede diventa una tortura, rimaniamo dominati dalla paura, temiamo che fare peccati senza che ce </w:t>
            </w:r>
            <w:r w:rsidR="00AA1D29">
              <w:rPr>
                <w:rFonts w:ascii="Times New Roman" w:eastAsia="Times New Roman" w:hAnsi="Times New Roman" w:cs="Times New Roman"/>
                <w:color w:val="222222"/>
                <w:lang w:eastAsia="it-IT"/>
              </w:rPr>
              <w:t xml:space="preserve">ne </w:t>
            </w:r>
            <w:r>
              <w:rPr>
                <w:rFonts w:ascii="Times New Roman" w:eastAsia="Times New Roman" w:hAnsi="Times New Roman" w:cs="Times New Roman"/>
                <w:color w:val="222222"/>
                <w:lang w:eastAsia="it-IT"/>
              </w:rPr>
              <w:t>accorgiamo e pensiamo di dover confessare anche i peccati…non conosciuti.</w:t>
            </w:r>
          </w:p>
          <w:p w14:paraId="44399B7A" w14:textId="6D916B8F" w:rsidR="00F037E4" w:rsidRDefault="00F037E4" w:rsidP="00F037E4">
            <w:pPr>
              <w:pStyle w:val="Paragrafoelenco"/>
              <w:spacing w:before="75" w:after="75" w:line="240" w:lineRule="auto"/>
              <w:jc w:val="both"/>
              <w:rPr>
                <w:rFonts w:ascii="Times New Roman" w:eastAsia="Times New Roman" w:hAnsi="Times New Roman" w:cs="Times New Roman"/>
                <w:color w:val="222222"/>
                <w:lang w:eastAsia="it-IT"/>
              </w:rPr>
            </w:pPr>
            <w:r>
              <w:rPr>
                <w:rFonts w:ascii="Times New Roman" w:eastAsia="Times New Roman" w:hAnsi="Times New Roman" w:cs="Times New Roman"/>
                <w:color w:val="222222"/>
                <w:lang w:eastAsia="it-IT"/>
              </w:rPr>
              <w:t>Non è una bella fede perché cerca la sicurezza nell’ubbidienza alla legge e non si nutre abbastanza della gioia di essere amati da</w:t>
            </w:r>
            <w:r w:rsidR="000355DD">
              <w:rPr>
                <w:rFonts w:ascii="Times New Roman" w:eastAsia="Times New Roman" w:hAnsi="Times New Roman" w:cs="Times New Roman"/>
                <w:color w:val="222222"/>
                <w:lang w:eastAsia="it-IT"/>
              </w:rPr>
              <w:t xml:space="preserve"> un</w:t>
            </w:r>
            <w:r>
              <w:rPr>
                <w:rFonts w:ascii="Times New Roman" w:eastAsia="Times New Roman" w:hAnsi="Times New Roman" w:cs="Times New Roman"/>
                <w:color w:val="222222"/>
                <w:lang w:eastAsia="it-IT"/>
              </w:rPr>
              <w:t xml:space="preserve"> Padre che stravede per noi</w:t>
            </w:r>
            <w:r w:rsidR="00A02083">
              <w:rPr>
                <w:rFonts w:ascii="Times New Roman" w:eastAsia="Times New Roman" w:hAnsi="Times New Roman" w:cs="Times New Roman"/>
                <w:color w:val="222222"/>
                <w:lang w:eastAsia="it-IT"/>
              </w:rPr>
              <w:t xml:space="preserve">. La fede diventa astratta e crea un mondo a </w:t>
            </w:r>
            <w:r w:rsidR="000355DD">
              <w:rPr>
                <w:rFonts w:ascii="Times New Roman" w:eastAsia="Times New Roman" w:hAnsi="Times New Roman" w:cs="Times New Roman"/>
                <w:color w:val="222222"/>
                <w:lang w:eastAsia="it-IT"/>
              </w:rPr>
              <w:t>sé</w:t>
            </w:r>
            <w:r w:rsidR="00A02083">
              <w:rPr>
                <w:rFonts w:ascii="Times New Roman" w:eastAsia="Times New Roman" w:hAnsi="Times New Roman" w:cs="Times New Roman"/>
                <w:color w:val="222222"/>
                <w:lang w:eastAsia="it-IT"/>
              </w:rPr>
              <w:t xml:space="preserve"> stante che entra profondamente in crisi quando qualcosa non funziona o per un errore commesso, o per una difficoltà della vita oppure perché su di noi si abbatte una disgrazia.</w:t>
            </w:r>
          </w:p>
          <w:p w14:paraId="1DE03BB2" w14:textId="77777777" w:rsidR="00A02083" w:rsidRDefault="00A02083" w:rsidP="00F037E4">
            <w:pPr>
              <w:pStyle w:val="Paragrafoelenco"/>
              <w:spacing w:before="75" w:after="75" w:line="240" w:lineRule="auto"/>
              <w:jc w:val="both"/>
              <w:rPr>
                <w:rFonts w:ascii="Times New Roman" w:eastAsia="Times New Roman" w:hAnsi="Times New Roman" w:cs="Times New Roman"/>
                <w:color w:val="222222"/>
                <w:lang w:eastAsia="it-IT"/>
              </w:rPr>
            </w:pPr>
            <w:r>
              <w:rPr>
                <w:rFonts w:ascii="Times New Roman" w:eastAsia="Times New Roman" w:hAnsi="Times New Roman" w:cs="Times New Roman"/>
                <w:color w:val="222222"/>
                <w:lang w:eastAsia="it-IT"/>
              </w:rPr>
              <w:t xml:space="preserve">Il profeta richiama la bellezza e la forza della fedeltà di Dio. Il mio Dio è fedele alle sue promesse e quando la sciagura si abbatte su di me lui è al mio fianco; non cambia il corso degli eventi ma stando al mio fianco mi aiuta a comprenderli e a viverli. </w:t>
            </w:r>
          </w:p>
          <w:p w14:paraId="6CD6A831" w14:textId="1B6B913E" w:rsidR="00D265A5" w:rsidRPr="00D265A5" w:rsidRDefault="00A02083" w:rsidP="00D265A5">
            <w:pPr>
              <w:pStyle w:val="Paragrafoelenco"/>
              <w:spacing w:before="75" w:after="75" w:line="240" w:lineRule="auto"/>
              <w:jc w:val="both"/>
              <w:rPr>
                <w:rFonts w:ascii="Times New Roman" w:eastAsia="Times New Roman" w:hAnsi="Times New Roman" w:cs="Times New Roman"/>
                <w:color w:val="222222"/>
                <w:lang w:eastAsia="it-IT"/>
              </w:rPr>
            </w:pPr>
            <w:r>
              <w:rPr>
                <w:rFonts w:ascii="Times New Roman" w:eastAsia="Times New Roman" w:hAnsi="Times New Roman" w:cs="Times New Roman"/>
                <w:color w:val="222222"/>
                <w:lang w:eastAsia="it-IT"/>
              </w:rPr>
              <w:t xml:space="preserve">Incamminandoci con Isaia nella lettura della complessa realtà che ci circonda dobbiamo convertire il nostro cuore al Dio vivo e vero e la docilità verso di lui ci farà ‘mangiare i frutti della </w:t>
            </w:r>
            <w:proofErr w:type="spellStart"/>
            <w:r>
              <w:rPr>
                <w:rFonts w:ascii="Times New Roman" w:eastAsia="Times New Roman" w:hAnsi="Times New Roman" w:cs="Times New Roman"/>
                <w:color w:val="222222"/>
                <w:lang w:eastAsia="it-IT"/>
              </w:rPr>
              <w:t>terra’</w:t>
            </w:r>
            <w:proofErr w:type="spellEnd"/>
            <w:r>
              <w:rPr>
                <w:rFonts w:ascii="Times New Roman" w:eastAsia="Times New Roman" w:hAnsi="Times New Roman" w:cs="Times New Roman"/>
                <w:color w:val="222222"/>
                <w:lang w:eastAsia="it-IT"/>
              </w:rPr>
              <w:t xml:space="preserve"> (v.19).</w:t>
            </w:r>
          </w:p>
          <w:p w14:paraId="71E3A24A" w14:textId="77777777" w:rsidR="00D265A5" w:rsidRDefault="00D265A5" w:rsidP="00D265A5">
            <w:pPr>
              <w:pStyle w:val="Paragrafoelenco"/>
              <w:numPr>
                <w:ilvl w:val="0"/>
                <w:numId w:val="1"/>
              </w:numPr>
              <w:spacing w:before="75" w:after="75" w:line="240" w:lineRule="auto"/>
              <w:jc w:val="both"/>
              <w:rPr>
                <w:rFonts w:ascii="Times New Roman" w:eastAsia="Times New Roman" w:hAnsi="Times New Roman" w:cs="Times New Roman"/>
                <w:color w:val="222222"/>
                <w:lang w:eastAsia="it-IT"/>
              </w:rPr>
            </w:pPr>
            <w:r>
              <w:rPr>
                <w:rFonts w:ascii="Times New Roman" w:eastAsia="Times New Roman" w:hAnsi="Times New Roman" w:cs="Times New Roman"/>
                <w:color w:val="222222"/>
                <w:lang w:eastAsia="it-IT"/>
              </w:rPr>
              <w:t>Il richiamo di Isaia, e in generale di tutti i profeti, si spinge con forza nella denuncia delle ingiustizie commesse dai potenti contro i deboli. Per noi il richiamo è fortissimo e ineludibile. L’impegno sociale dei cristiani indubbiamente, in questi ultimi decenni, si molto inaridito. Il consumismo ci ha riempito il ventre ma ci ho svuotato la testa e impoverito il cuore. Arrivano molti segnali che ci dovrebbero scuotere; per esempio il magistero del Papa, emblematici anche solo i titoli delle sue encicliche ‘Laudato sii’, ‘</w:t>
            </w:r>
            <w:proofErr w:type="spellStart"/>
            <w:r>
              <w:rPr>
                <w:rFonts w:ascii="Times New Roman" w:eastAsia="Times New Roman" w:hAnsi="Times New Roman" w:cs="Times New Roman"/>
                <w:color w:val="222222"/>
                <w:lang w:eastAsia="it-IT"/>
              </w:rPr>
              <w:t>Amoris</w:t>
            </w:r>
            <w:proofErr w:type="spellEnd"/>
            <w:r>
              <w:rPr>
                <w:rFonts w:ascii="Times New Roman" w:eastAsia="Times New Roman" w:hAnsi="Times New Roman" w:cs="Times New Roman"/>
                <w:color w:val="222222"/>
                <w:lang w:eastAsia="it-IT"/>
              </w:rPr>
              <w:t xml:space="preserve"> </w:t>
            </w:r>
            <w:proofErr w:type="spellStart"/>
            <w:r>
              <w:rPr>
                <w:rFonts w:ascii="Times New Roman" w:eastAsia="Times New Roman" w:hAnsi="Times New Roman" w:cs="Times New Roman"/>
                <w:color w:val="222222"/>
                <w:lang w:eastAsia="it-IT"/>
              </w:rPr>
              <w:t>laetitia</w:t>
            </w:r>
            <w:proofErr w:type="spellEnd"/>
            <w:r>
              <w:rPr>
                <w:rFonts w:ascii="Times New Roman" w:eastAsia="Times New Roman" w:hAnsi="Times New Roman" w:cs="Times New Roman"/>
                <w:color w:val="222222"/>
                <w:lang w:eastAsia="it-IT"/>
              </w:rPr>
              <w:t>’, ‘Fratelli tutti’; per esempio il vistoso e insopportabile divario tra i pochissimi ricchissimi e lo stuolo sterminato dei tantissimi poveri; i soprusi quotidiani nel mondo del lavoro di cui nessuno ha il coraggio di parlare ma di cui moltissimi sono vittime…l’elenco si allunga ed aumenta la sensazione di impotenza.</w:t>
            </w:r>
          </w:p>
          <w:p w14:paraId="40B73FF6" w14:textId="28D76716" w:rsidR="00D265A5" w:rsidRPr="00D265A5" w:rsidRDefault="00D265A5" w:rsidP="00D265A5">
            <w:pPr>
              <w:pStyle w:val="Paragrafoelenco"/>
              <w:spacing w:before="75" w:after="75" w:line="240" w:lineRule="auto"/>
              <w:jc w:val="both"/>
              <w:rPr>
                <w:rFonts w:ascii="Times New Roman" w:eastAsia="Times New Roman" w:hAnsi="Times New Roman" w:cs="Times New Roman"/>
                <w:color w:val="222222"/>
                <w:lang w:eastAsia="it-IT"/>
              </w:rPr>
            </w:pPr>
            <w:r>
              <w:rPr>
                <w:rFonts w:ascii="Times New Roman" w:eastAsia="Times New Roman" w:hAnsi="Times New Roman" w:cs="Times New Roman"/>
                <w:color w:val="222222"/>
                <w:lang w:eastAsia="it-IT"/>
              </w:rPr>
              <w:t xml:space="preserve">Eppure se le nostre Liturgie fossero davvero significative saprebbero innestare </w:t>
            </w:r>
            <w:r w:rsidR="000355DD">
              <w:rPr>
                <w:rFonts w:ascii="Times New Roman" w:eastAsia="Times New Roman" w:hAnsi="Times New Roman" w:cs="Times New Roman"/>
                <w:color w:val="222222"/>
                <w:lang w:eastAsia="it-IT"/>
              </w:rPr>
              <w:t xml:space="preserve">una coraggiosa volontà che, con fantasia, comincerebbe a ‘fare qualcosa’. Se una madre o un padre vedessero un figlio in difficoltà non si darebbero pace nel tentativo di poterlo aiutare? Così dovrebbe essere per il cristiano che viene trasformato dalla celebrazione eucaristica. Dio non ci chiede di fare ciò che non possiamo fare, ma vorrebbe da noi il coraggio di fare anche solo un piccolo passo rispetto a dove ci troviamo. Sono sicuro che lo Spirito saprà dare una scossa alle nostre Chiese addormentate: quando succederà dovrà trovarci pronti…altrimenti faremo la fine dei contemporanei di Noè. </w:t>
            </w:r>
          </w:p>
        </w:tc>
      </w:tr>
    </w:tbl>
    <w:p w14:paraId="26FCF3F0" w14:textId="77777777" w:rsidR="00A6352B" w:rsidRPr="00157CC6" w:rsidRDefault="00A6352B" w:rsidP="00A6352B">
      <w:pPr>
        <w:spacing w:after="0" w:line="240" w:lineRule="auto"/>
        <w:jc w:val="both"/>
        <w:rPr>
          <w:rFonts w:ascii="Calibri" w:eastAsia="Calibri" w:hAnsi="Calibri" w:cs="Times New Roman"/>
          <w:bCs/>
          <w:i/>
          <w:iCs/>
        </w:rPr>
      </w:pPr>
    </w:p>
    <w:p w14:paraId="0222B8E7" w14:textId="77777777" w:rsidR="00A6352B" w:rsidRPr="00157CC6" w:rsidRDefault="00A6352B" w:rsidP="00A6352B">
      <w:pPr>
        <w:spacing w:after="0" w:line="240" w:lineRule="auto"/>
        <w:jc w:val="both"/>
        <w:rPr>
          <w:rFonts w:ascii="Calibri" w:eastAsia="Calibri" w:hAnsi="Calibri" w:cs="Times New Roman"/>
          <w:b/>
        </w:rPr>
      </w:pPr>
    </w:p>
    <w:p w14:paraId="091C292D" w14:textId="77777777" w:rsidR="00687A87" w:rsidRPr="00157CC6" w:rsidRDefault="00687A87"/>
    <w:sectPr w:rsidR="00687A87" w:rsidRPr="00157C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97C65"/>
    <w:multiLevelType w:val="hybridMultilevel"/>
    <w:tmpl w:val="937ECFCC"/>
    <w:lvl w:ilvl="0" w:tplc="7FAC5EFE">
      <w:start w:val="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2B"/>
    <w:rsid w:val="000355DD"/>
    <w:rsid w:val="00157CC6"/>
    <w:rsid w:val="00184BF1"/>
    <w:rsid w:val="00190A6D"/>
    <w:rsid w:val="002520B5"/>
    <w:rsid w:val="00666E1E"/>
    <w:rsid w:val="00687A87"/>
    <w:rsid w:val="0072388B"/>
    <w:rsid w:val="00902092"/>
    <w:rsid w:val="00A02083"/>
    <w:rsid w:val="00A6352B"/>
    <w:rsid w:val="00AA1D29"/>
    <w:rsid w:val="00AF2ACC"/>
    <w:rsid w:val="00B83487"/>
    <w:rsid w:val="00BA58C6"/>
    <w:rsid w:val="00CB4A79"/>
    <w:rsid w:val="00D265A5"/>
    <w:rsid w:val="00F03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F0A9"/>
  <w15:chartTrackingRefBased/>
  <w15:docId w15:val="{CB773CD7-3E20-4DEF-8638-D6D75301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2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30093">
      <w:bodyDiv w:val="1"/>
      <w:marLeft w:val="0"/>
      <w:marRight w:val="0"/>
      <w:marTop w:val="0"/>
      <w:marBottom w:val="0"/>
      <w:divBdr>
        <w:top w:val="none" w:sz="0" w:space="0" w:color="auto"/>
        <w:left w:val="none" w:sz="0" w:space="0" w:color="auto"/>
        <w:bottom w:val="none" w:sz="0" w:space="0" w:color="auto"/>
        <w:right w:val="none" w:sz="0" w:space="0" w:color="auto"/>
      </w:divBdr>
      <w:divsChild>
        <w:div w:id="1209025805">
          <w:marLeft w:val="0"/>
          <w:marRight w:val="0"/>
          <w:marTop w:val="150"/>
          <w:marBottom w:val="0"/>
          <w:divBdr>
            <w:top w:val="none" w:sz="0" w:space="0" w:color="auto"/>
            <w:left w:val="none" w:sz="0" w:space="0" w:color="auto"/>
            <w:bottom w:val="none" w:sz="0" w:space="0" w:color="auto"/>
            <w:right w:val="none" w:sz="0" w:space="0" w:color="auto"/>
          </w:divBdr>
          <w:divsChild>
            <w:div w:id="1020662823">
              <w:marLeft w:val="300"/>
              <w:marRight w:val="0"/>
              <w:marTop w:val="75"/>
              <w:marBottom w:val="45"/>
              <w:divBdr>
                <w:top w:val="none" w:sz="0" w:space="0" w:color="auto"/>
                <w:left w:val="none" w:sz="0" w:space="0" w:color="auto"/>
                <w:bottom w:val="none" w:sz="0" w:space="0" w:color="auto"/>
                <w:right w:val="none" w:sz="0" w:space="0" w:color="auto"/>
              </w:divBdr>
            </w:div>
            <w:div w:id="503469927">
              <w:marLeft w:val="300"/>
              <w:marRight w:val="0"/>
              <w:marTop w:val="75"/>
              <w:marBottom w:val="45"/>
              <w:divBdr>
                <w:top w:val="none" w:sz="0" w:space="0" w:color="auto"/>
                <w:left w:val="none" w:sz="0" w:space="0" w:color="auto"/>
                <w:bottom w:val="none" w:sz="0" w:space="0" w:color="auto"/>
                <w:right w:val="none" w:sz="0" w:space="0" w:color="auto"/>
              </w:divBdr>
            </w:div>
            <w:div w:id="791821668">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9845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C80A-48B7-4BEB-9030-8D022D64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Pages>
  <Words>1675</Words>
  <Characters>9553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dcterms:created xsi:type="dcterms:W3CDTF">2021-07-13T17:38:00Z</dcterms:created>
  <dcterms:modified xsi:type="dcterms:W3CDTF">2021-07-31T06:15:00Z</dcterms:modified>
</cp:coreProperties>
</file>